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7A7DD" w14:textId="647A9604" w:rsidR="00E05774" w:rsidRDefault="00367C3B">
      <w:r>
        <w:t>Welcome to the Summer Bridge Program</w:t>
      </w:r>
      <w:r w:rsidR="00745F9E">
        <w:t>!  The Program is being</w:t>
      </w:r>
      <w:r w:rsidR="009F60F2">
        <w:t xml:space="preserve"> offer</w:t>
      </w:r>
      <w:r w:rsidR="00745F9E">
        <w:t>ed</w:t>
      </w:r>
      <w:r w:rsidR="009F60F2">
        <w:t xml:space="preserve"> by the Language &amp; Literature Department in collaboration with the Science, Engineering, &amp; Math Department (STEM), and the Academic Success Center (ASC)</w:t>
      </w:r>
      <w:r w:rsidR="00745F9E">
        <w:t>.</w:t>
      </w:r>
      <w:r>
        <w:t xml:space="preserve">  As you plan your schedule, you have a number of options to customize your schedule.</w:t>
      </w:r>
    </w:p>
    <w:p w14:paraId="45BF944A" w14:textId="77777777" w:rsidR="00367C3B" w:rsidRDefault="00367C3B">
      <w:r>
        <w:t xml:space="preserve">FIRST, take your placement tests </w:t>
      </w:r>
      <w:r w:rsidR="00317002">
        <w:t xml:space="preserve">in reading and writing (if pre-requisites not met).  </w:t>
      </w:r>
      <w:r w:rsidR="00317002" w:rsidRPr="00317002">
        <w:t>Taking the math placement test is highly recommended (if pre-requisites not met).</w:t>
      </w:r>
      <w:r w:rsidR="00317002">
        <w:t xml:space="preserve">  </w:t>
      </w:r>
      <w:r w:rsidR="00624763">
        <w:t xml:space="preserve">The test results will let you know which level of composition, reading, or math you </w:t>
      </w:r>
      <w:r w:rsidR="00F10F3F">
        <w:t>may register for, and once you have these results</w:t>
      </w:r>
      <w:r w:rsidR="00317002">
        <w:t>,</w:t>
      </w:r>
      <w:r w:rsidR="00F10F3F">
        <w:t xml:space="preserve"> you can start planning</w:t>
      </w:r>
      <w:r w:rsidR="00624763">
        <w:t>.</w:t>
      </w:r>
    </w:p>
    <w:p w14:paraId="42AD22BE" w14:textId="215A0862" w:rsidR="0050181B" w:rsidRDefault="0050181B" w:rsidP="0087289C">
      <w:pPr>
        <w:jc w:val="center"/>
        <w:rPr>
          <w:b/>
          <w:sz w:val="29"/>
          <w:szCs w:val="29"/>
        </w:rPr>
      </w:pPr>
      <w:r w:rsidRPr="002733B2">
        <w:rPr>
          <w:b/>
          <w:sz w:val="29"/>
          <w:szCs w:val="29"/>
        </w:rPr>
        <w:t>Course Choices</w:t>
      </w:r>
    </w:p>
    <w:p w14:paraId="60E41174" w14:textId="77777777" w:rsidR="0087289C" w:rsidRDefault="0087289C" w:rsidP="0087289C">
      <w:r>
        <w:t>You will need to select between 1 and 6 credits from the following courses:</w:t>
      </w:r>
      <w:r>
        <w:br/>
        <w:t>Composition 090.HT1, 107.HT1, or 110.HT1 (3 credits)</w:t>
      </w:r>
      <w:r>
        <w:br/>
        <w:t>Read 090, 110 (3 credits) or 089.HT1 (1 credit)</w:t>
      </w:r>
      <w:r>
        <w:br/>
        <w:t>Math 090.T01, 095.H01 (3 credits)</w:t>
      </w:r>
      <w:r>
        <w:br/>
        <w:t>COLL 101.M51, 105.H01 (1 credit)</w:t>
      </w:r>
      <w:r>
        <w:br/>
        <w:t>Guide 101.E59 (1 credit)</w:t>
      </w:r>
    </w:p>
    <w:p w14:paraId="287E8BD3" w14:textId="77777777" w:rsidR="0087289C" w:rsidRPr="0087289C" w:rsidRDefault="0087289C" w:rsidP="0087289C">
      <w:pPr>
        <w:rPr>
          <w:i/>
          <w:u w:val="single"/>
        </w:rPr>
      </w:pPr>
      <w:r w:rsidRPr="0087289C">
        <w:rPr>
          <w:i/>
          <w:u w:val="single"/>
        </w:rPr>
        <w:t>Please note the specific sections that are listed for the Summer Bridge Program on the website, as other courses not included in the Program are also being offered during the summer.</w:t>
      </w:r>
    </w:p>
    <w:p w14:paraId="210B0BBF" w14:textId="135710BB" w:rsidR="0050181B" w:rsidRPr="00296C4D" w:rsidRDefault="0087289C" w:rsidP="0050181B">
      <w:pPr>
        <w:rPr>
          <w:rFonts w:ascii="Times New Roman" w:hAnsi="Times New Roman" w:cs="Times New Roman"/>
          <w:i/>
        </w:rPr>
      </w:pPr>
      <w:r>
        <w:rPr>
          <w:rFonts w:ascii="Times New Roman" w:hAnsi="Times New Roman" w:cs="Times New Roman"/>
          <w:i/>
        </w:rPr>
        <w:t>You</w:t>
      </w:r>
      <w:r w:rsidR="0050181B" w:rsidRPr="001E7FC0">
        <w:rPr>
          <w:rFonts w:ascii="Times New Roman" w:hAnsi="Times New Roman" w:cs="Times New Roman"/>
          <w:i/>
        </w:rPr>
        <w:t xml:space="preserve"> can mix and match</w:t>
      </w:r>
      <w:r w:rsidR="0050181B">
        <w:rPr>
          <w:rFonts w:ascii="Times New Roman" w:hAnsi="Times New Roman" w:cs="Times New Roman"/>
          <w:i/>
        </w:rPr>
        <w:t xml:space="preserve"> the following</w:t>
      </w:r>
      <w:r w:rsidR="0050181B" w:rsidRPr="001E7FC0">
        <w:rPr>
          <w:rFonts w:ascii="Times New Roman" w:hAnsi="Times New Roman" w:cs="Times New Roman"/>
          <w:i/>
        </w:rPr>
        <w:t xml:space="preserve"> course</w:t>
      </w:r>
      <w:r w:rsidR="0050181B">
        <w:rPr>
          <w:rFonts w:ascii="Times New Roman" w:hAnsi="Times New Roman" w:cs="Times New Roman"/>
          <w:i/>
        </w:rPr>
        <w:t>s</w:t>
      </w:r>
      <w:r w:rsidR="00C25140">
        <w:rPr>
          <w:rFonts w:ascii="Times New Roman" w:hAnsi="Times New Roman" w:cs="Times New Roman"/>
          <w:i/>
        </w:rPr>
        <w:t>*</w:t>
      </w:r>
      <w:r w:rsidR="0050181B">
        <w:rPr>
          <w:rFonts w:ascii="Times New Roman" w:hAnsi="Times New Roman" w:cs="Times New Roman"/>
          <w:i/>
        </w:rPr>
        <w:t>:</w:t>
      </w:r>
    </w:p>
    <w:tbl>
      <w:tblPr>
        <w:tblStyle w:val="TableGrid"/>
        <w:tblW w:w="0" w:type="auto"/>
        <w:tblInd w:w="85" w:type="dxa"/>
        <w:tblLook w:val="04A0" w:firstRow="1" w:lastRow="0" w:firstColumn="1" w:lastColumn="0" w:noHBand="0" w:noVBand="1"/>
      </w:tblPr>
      <w:tblGrid>
        <w:gridCol w:w="2547"/>
        <w:gridCol w:w="2469"/>
        <w:gridCol w:w="2294"/>
        <w:gridCol w:w="2243"/>
      </w:tblGrid>
      <w:tr w:rsidR="0087289C" w14:paraId="3E96D8D4" w14:textId="77777777" w:rsidTr="00D36715">
        <w:tc>
          <w:tcPr>
            <w:tcW w:w="2610" w:type="dxa"/>
          </w:tcPr>
          <w:p w14:paraId="0BB49E1B" w14:textId="4B9CCF3A" w:rsidR="0087289C" w:rsidRDefault="0087289C" w:rsidP="00F939BF">
            <w:pPr>
              <w:pStyle w:val="ListParagraph"/>
              <w:ind w:left="0"/>
            </w:pPr>
            <w:r>
              <w:t>Monday</w:t>
            </w:r>
          </w:p>
        </w:tc>
        <w:tc>
          <w:tcPr>
            <w:tcW w:w="2520" w:type="dxa"/>
          </w:tcPr>
          <w:p w14:paraId="2B223B04" w14:textId="77777777" w:rsidR="0087289C" w:rsidRDefault="0087289C" w:rsidP="00F939BF">
            <w:pPr>
              <w:pStyle w:val="ListParagraph"/>
              <w:ind w:left="0"/>
            </w:pPr>
            <w:r>
              <w:t>Tuesday</w:t>
            </w:r>
          </w:p>
        </w:tc>
        <w:tc>
          <w:tcPr>
            <w:tcW w:w="2430" w:type="dxa"/>
          </w:tcPr>
          <w:p w14:paraId="5B3ECDAF" w14:textId="6312819F" w:rsidR="0087289C" w:rsidRDefault="00D36715" w:rsidP="00D36715">
            <w:pPr>
              <w:pStyle w:val="ListParagraph"/>
              <w:ind w:left="0"/>
            </w:pPr>
            <w:r>
              <w:t>Wednesday</w:t>
            </w:r>
            <w:r w:rsidR="0087289C">
              <w:t xml:space="preserve"> </w:t>
            </w:r>
          </w:p>
        </w:tc>
        <w:tc>
          <w:tcPr>
            <w:tcW w:w="2425" w:type="dxa"/>
          </w:tcPr>
          <w:p w14:paraId="1365AC7C" w14:textId="77777777" w:rsidR="0087289C" w:rsidRDefault="0087289C" w:rsidP="00F939BF">
            <w:pPr>
              <w:pStyle w:val="ListParagraph"/>
              <w:ind w:left="0"/>
            </w:pPr>
            <w:r>
              <w:t>Thursday</w:t>
            </w:r>
          </w:p>
        </w:tc>
      </w:tr>
      <w:tr w:rsidR="0087289C" w14:paraId="74CE8330" w14:textId="77777777" w:rsidTr="00D36715">
        <w:tc>
          <w:tcPr>
            <w:tcW w:w="2610" w:type="dxa"/>
          </w:tcPr>
          <w:p w14:paraId="3C09174E" w14:textId="77777777" w:rsidR="0087289C" w:rsidRDefault="0087289C" w:rsidP="00F939BF">
            <w:pPr>
              <w:pStyle w:val="ListParagraph"/>
              <w:ind w:left="0"/>
            </w:pPr>
            <w:r>
              <w:t xml:space="preserve">8:30-11   </w:t>
            </w:r>
          </w:p>
          <w:p w14:paraId="43CFE074" w14:textId="34594F9E" w:rsidR="0087289C" w:rsidRDefault="0087289C" w:rsidP="00F939BF">
            <w:pPr>
              <w:pStyle w:val="ListParagraph"/>
              <w:ind w:left="0"/>
            </w:pPr>
            <w:r>
              <w:t>Composition</w:t>
            </w:r>
            <w:r w:rsidR="00D36715">
              <w:t xml:space="preserve"> 090/107/110 (on campus)</w:t>
            </w:r>
          </w:p>
        </w:tc>
        <w:tc>
          <w:tcPr>
            <w:tcW w:w="2520" w:type="dxa"/>
          </w:tcPr>
          <w:p w14:paraId="71FF2D22" w14:textId="77777777" w:rsidR="00D36715" w:rsidRDefault="00D36715" w:rsidP="00D36715">
            <w:pPr>
              <w:pStyle w:val="ListParagraph"/>
              <w:ind w:left="0"/>
            </w:pPr>
            <w:r>
              <w:t xml:space="preserve">8:30-11:55 </w:t>
            </w:r>
          </w:p>
          <w:p w14:paraId="511DE10A" w14:textId="6B46656E" w:rsidR="00C25140" w:rsidRDefault="00D36715" w:rsidP="00D36715">
            <w:pPr>
              <w:pStyle w:val="ListParagraph"/>
              <w:ind w:left="0"/>
            </w:pPr>
            <w:r>
              <w:t>Math 090</w:t>
            </w:r>
            <w:r w:rsidR="00C25140">
              <w:t xml:space="preserve"> (Zoom)</w:t>
            </w:r>
          </w:p>
          <w:p w14:paraId="1B176B45" w14:textId="67735EEC" w:rsidR="0087289C" w:rsidRDefault="00C25140" w:rsidP="00D36715">
            <w:pPr>
              <w:pStyle w:val="ListParagraph"/>
              <w:ind w:left="0"/>
            </w:pPr>
            <w:r>
              <w:t xml:space="preserve">Math </w:t>
            </w:r>
            <w:r w:rsidR="00D36715">
              <w:t>095*</w:t>
            </w:r>
            <w:r>
              <w:t>*</w:t>
            </w:r>
          </w:p>
          <w:p w14:paraId="18E2A92B" w14:textId="0313142B" w:rsidR="00D36715" w:rsidRDefault="00D36715" w:rsidP="00D36715">
            <w:pPr>
              <w:pStyle w:val="ListParagraph"/>
              <w:ind w:left="0"/>
            </w:pPr>
            <w:r>
              <w:t>(on campus)</w:t>
            </w:r>
          </w:p>
        </w:tc>
        <w:tc>
          <w:tcPr>
            <w:tcW w:w="2430" w:type="dxa"/>
          </w:tcPr>
          <w:p w14:paraId="4A80A718" w14:textId="0FB4232A" w:rsidR="0087289C" w:rsidRDefault="0087289C" w:rsidP="00F939BF">
            <w:pPr>
              <w:pStyle w:val="ListParagraph"/>
              <w:ind w:left="0"/>
            </w:pPr>
            <w:r>
              <w:t xml:space="preserve">8:30-12:20 Composition </w:t>
            </w:r>
            <w:r w:rsidR="00D36715">
              <w:t xml:space="preserve">090/107/110 </w:t>
            </w:r>
            <w:r>
              <w:t>(zoom)</w:t>
            </w:r>
          </w:p>
        </w:tc>
        <w:tc>
          <w:tcPr>
            <w:tcW w:w="2425" w:type="dxa"/>
          </w:tcPr>
          <w:p w14:paraId="67811496" w14:textId="77777777" w:rsidR="00D36715" w:rsidRDefault="00D36715" w:rsidP="00D36715">
            <w:pPr>
              <w:pStyle w:val="ListParagraph"/>
              <w:ind w:left="0"/>
            </w:pPr>
            <w:r>
              <w:t xml:space="preserve">8:30-11:55 </w:t>
            </w:r>
          </w:p>
          <w:p w14:paraId="449720B4" w14:textId="7DE03C81" w:rsidR="0087289C" w:rsidRDefault="00D36715" w:rsidP="00D36715">
            <w:pPr>
              <w:pStyle w:val="ListParagraph"/>
              <w:ind w:left="0"/>
            </w:pPr>
            <w:r>
              <w:t>Math 090 (</w:t>
            </w:r>
            <w:r w:rsidR="00C25140">
              <w:t>Z</w:t>
            </w:r>
            <w:r>
              <w:t>oom)</w:t>
            </w:r>
          </w:p>
        </w:tc>
      </w:tr>
      <w:tr w:rsidR="0087289C" w14:paraId="2A97F1E7" w14:textId="77777777" w:rsidTr="00D36715">
        <w:tc>
          <w:tcPr>
            <w:tcW w:w="2610" w:type="dxa"/>
          </w:tcPr>
          <w:p w14:paraId="318BB48F" w14:textId="6201E1B2" w:rsidR="0087289C" w:rsidRDefault="0087289C" w:rsidP="00F939BF">
            <w:pPr>
              <w:pStyle w:val="ListParagraph"/>
              <w:ind w:left="0"/>
            </w:pPr>
            <w:r>
              <w:t>11-</w:t>
            </w:r>
            <w:proofErr w:type="gramStart"/>
            <w:r>
              <w:t>1  Workshops</w:t>
            </w:r>
            <w:proofErr w:type="gramEnd"/>
            <w:r>
              <w:t>/lunch</w:t>
            </w:r>
            <w:r w:rsidR="00D36715">
              <w:t>**</w:t>
            </w:r>
            <w:r w:rsidR="00C25140">
              <w:t>*</w:t>
            </w:r>
          </w:p>
        </w:tc>
        <w:tc>
          <w:tcPr>
            <w:tcW w:w="2520" w:type="dxa"/>
          </w:tcPr>
          <w:p w14:paraId="579AAFFC" w14:textId="06AE2659" w:rsidR="0087289C" w:rsidRDefault="00D36715" w:rsidP="00F939BF">
            <w:pPr>
              <w:pStyle w:val="ListParagraph"/>
              <w:ind w:left="0"/>
            </w:pPr>
            <w:r>
              <w:t>11-1 Workshops/lunch**</w:t>
            </w:r>
            <w:r w:rsidR="00C25140">
              <w:t>*</w:t>
            </w:r>
          </w:p>
        </w:tc>
        <w:tc>
          <w:tcPr>
            <w:tcW w:w="2430" w:type="dxa"/>
          </w:tcPr>
          <w:p w14:paraId="645E2ECF" w14:textId="77777777" w:rsidR="0087289C" w:rsidRDefault="0087289C" w:rsidP="00F939BF">
            <w:pPr>
              <w:pStyle w:val="ListParagraph"/>
              <w:ind w:left="0"/>
            </w:pPr>
          </w:p>
        </w:tc>
        <w:tc>
          <w:tcPr>
            <w:tcW w:w="2425" w:type="dxa"/>
          </w:tcPr>
          <w:p w14:paraId="0C36BA5B" w14:textId="77777777" w:rsidR="0087289C" w:rsidRDefault="0087289C" w:rsidP="00F939BF">
            <w:pPr>
              <w:pStyle w:val="ListParagraph"/>
              <w:ind w:left="0"/>
            </w:pPr>
          </w:p>
        </w:tc>
      </w:tr>
      <w:tr w:rsidR="0087289C" w14:paraId="0AD26304" w14:textId="77777777" w:rsidTr="00D36715">
        <w:tc>
          <w:tcPr>
            <w:tcW w:w="2610" w:type="dxa"/>
          </w:tcPr>
          <w:p w14:paraId="2227F147" w14:textId="3D0173B5" w:rsidR="0087289C" w:rsidRDefault="0087289C" w:rsidP="00F939BF">
            <w:pPr>
              <w:pStyle w:val="ListParagraph"/>
              <w:ind w:left="0"/>
            </w:pPr>
            <w:r>
              <w:t>1-3</w:t>
            </w:r>
            <w:r>
              <w:br/>
              <w:t>Reading</w:t>
            </w:r>
            <w:r w:rsidR="00D36715">
              <w:t xml:space="preserve"> (on campus)</w:t>
            </w:r>
          </w:p>
        </w:tc>
        <w:tc>
          <w:tcPr>
            <w:tcW w:w="2520" w:type="dxa"/>
          </w:tcPr>
          <w:p w14:paraId="715FF9C5" w14:textId="77777777" w:rsidR="0087289C" w:rsidRDefault="0087289C" w:rsidP="00F939BF">
            <w:pPr>
              <w:pStyle w:val="ListParagraph"/>
              <w:ind w:left="0"/>
            </w:pPr>
          </w:p>
        </w:tc>
        <w:tc>
          <w:tcPr>
            <w:tcW w:w="2430" w:type="dxa"/>
          </w:tcPr>
          <w:p w14:paraId="09FDF7A0" w14:textId="4970B66F" w:rsidR="0087289C" w:rsidRDefault="0087289C" w:rsidP="00F939BF">
            <w:pPr>
              <w:pStyle w:val="ListParagraph"/>
              <w:ind w:left="0"/>
            </w:pPr>
            <w:r>
              <w:t>12:30-1:40</w:t>
            </w:r>
            <w:r>
              <w:br/>
              <w:t>Reading (</w:t>
            </w:r>
            <w:r w:rsidR="00C25140">
              <w:t>Z</w:t>
            </w:r>
            <w:r>
              <w:t>oom)</w:t>
            </w:r>
          </w:p>
        </w:tc>
        <w:tc>
          <w:tcPr>
            <w:tcW w:w="2425" w:type="dxa"/>
          </w:tcPr>
          <w:p w14:paraId="6F116EBE" w14:textId="77777777" w:rsidR="0087289C" w:rsidRDefault="0087289C" w:rsidP="00F939BF">
            <w:pPr>
              <w:pStyle w:val="ListParagraph"/>
              <w:ind w:left="0"/>
            </w:pPr>
          </w:p>
        </w:tc>
      </w:tr>
      <w:tr w:rsidR="00D36715" w14:paraId="1E2A785F" w14:textId="77777777" w:rsidTr="00D36715">
        <w:tc>
          <w:tcPr>
            <w:tcW w:w="2610" w:type="dxa"/>
          </w:tcPr>
          <w:p w14:paraId="5E589852" w14:textId="77777777" w:rsidR="00D36715" w:rsidRDefault="00D36715" w:rsidP="00D36715">
            <w:pPr>
              <w:pStyle w:val="ListParagraph"/>
              <w:ind w:left="0"/>
            </w:pPr>
            <w:r>
              <w:t>2:05-3:40</w:t>
            </w:r>
          </w:p>
          <w:p w14:paraId="4F7A3123" w14:textId="07D86A65" w:rsidR="00D36715" w:rsidRDefault="00D36715" w:rsidP="00D36715">
            <w:pPr>
              <w:pStyle w:val="ListParagraph"/>
              <w:ind w:left="0"/>
            </w:pPr>
            <w:r>
              <w:t>COLL105</w:t>
            </w:r>
          </w:p>
        </w:tc>
        <w:tc>
          <w:tcPr>
            <w:tcW w:w="2520" w:type="dxa"/>
          </w:tcPr>
          <w:p w14:paraId="1DBBE003" w14:textId="77777777" w:rsidR="00D36715" w:rsidRDefault="00D36715" w:rsidP="00F939BF">
            <w:pPr>
              <w:pStyle w:val="ListParagraph"/>
              <w:ind w:left="0"/>
            </w:pPr>
          </w:p>
        </w:tc>
        <w:tc>
          <w:tcPr>
            <w:tcW w:w="2430" w:type="dxa"/>
          </w:tcPr>
          <w:p w14:paraId="4B8D93D4" w14:textId="77C6857B" w:rsidR="00D36715" w:rsidRDefault="00D36715" w:rsidP="00F939BF">
            <w:pPr>
              <w:pStyle w:val="ListParagraph"/>
              <w:ind w:left="0"/>
            </w:pPr>
            <w:r>
              <w:t>1:45-3</w:t>
            </w:r>
            <w:r>
              <w:br/>
              <w:t>Coll 101***</w:t>
            </w:r>
            <w:r w:rsidR="00C25140">
              <w:t>*</w:t>
            </w:r>
            <w:r>
              <w:t xml:space="preserve"> (Zoom)</w:t>
            </w:r>
          </w:p>
        </w:tc>
        <w:tc>
          <w:tcPr>
            <w:tcW w:w="2425" w:type="dxa"/>
          </w:tcPr>
          <w:p w14:paraId="116D0376" w14:textId="77777777" w:rsidR="00D36715" w:rsidRDefault="00D36715" w:rsidP="00F939BF">
            <w:pPr>
              <w:pStyle w:val="ListParagraph"/>
              <w:ind w:left="0"/>
            </w:pPr>
          </w:p>
        </w:tc>
      </w:tr>
    </w:tbl>
    <w:p w14:paraId="6C861BEC" w14:textId="2A4BB6BC" w:rsidR="00C25140" w:rsidRDefault="00E33EE5" w:rsidP="00E33EE5">
      <w:r>
        <w:t xml:space="preserve"> </w:t>
      </w:r>
      <w:r w:rsidR="00D36715">
        <w:t>*</w:t>
      </w:r>
      <w:r w:rsidR="00C25140" w:rsidRPr="00C25140">
        <w:t xml:space="preserve"> </w:t>
      </w:r>
      <w:r w:rsidR="00C25140">
        <w:t>Guide 101 is</w:t>
      </w:r>
      <w:r w:rsidR="00C25140">
        <w:t xml:space="preserve"> also a course option.  The course is</w:t>
      </w:r>
      <w:r w:rsidR="00C25140">
        <w:t xml:space="preserve"> fully asynchronous (not real-time) online, completed on </w:t>
      </w:r>
      <w:r>
        <w:t xml:space="preserve"> </w:t>
      </w:r>
      <w:r>
        <w:br/>
        <w:t xml:space="preserve">  </w:t>
      </w:r>
      <w:r w:rsidR="00C25140">
        <w:t>Canvas, so you will need to build in time to complete the course assignments/requirements.</w:t>
      </w:r>
    </w:p>
    <w:p w14:paraId="05F1545E" w14:textId="055C35F5" w:rsidR="00D36715" w:rsidRDefault="00E33EE5" w:rsidP="00E33EE5">
      <w:r>
        <w:t xml:space="preserve">  </w:t>
      </w:r>
      <w:r w:rsidR="00C25140">
        <w:t>**</w:t>
      </w:r>
      <w:r w:rsidR="00D36715">
        <w:t>Math095 is a hybrid class, so the remainder of the class time is fully asynchronous (not real-</w:t>
      </w:r>
      <w:proofErr w:type="gramStart"/>
      <w:r w:rsidR="00D36715">
        <w:t xml:space="preserve">time) </w:t>
      </w:r>
      <w:r w:rsidR="00D10233">
        <w:t xml:space="preserve">  </w:t>
      </w:r>
      <w:proofErr w:type="gramEnd"/>
      <w:r w:rsidR="00D10233">
        <w:br/>
        <w:t xml:space="preserve">  </w:t>
      </w:r>
      <w:r w:rsidR="00D36715">
        <w:t>online, completed on ALEKS/Canvas, so you will need to build in time to complete the course</w:t>
      </w:r>
      <w:r>
        <w:t xml:space="preserve">  </w:t>
      </w:r>
      <w:r>
        <w:br/>
        <w:t xml:space="preserve">  </w:t>
      </w:r>
      <w:r w:rsidR="00D36715">
        <w:t>assignments/requirements.</w:t>
      </w:r>
    </w:p>
    <w:p w14:paraId="7F7C65E7" w14:textId="2E08E971" w:rsidR="005A6563" w:rsidRDefault="00E33EE5" w:rsidP="00E33EE5">
      <w:r>
        <w:t xml:space="preserve">  </w:t>
      </w:r>
      <w:r w:rsidR="00D36715">
        <w:t>**</w:t>
      </w:r>
      <w:r w:rsidR="00C25140">
        <w:t>*</w:t>
      </w:r>
      <w:r w:rsidR="00D36715">
        <w:t xml:space="preserve">Depending on your schedule, you can choose to attend in-person workshops and tutoring on Monday </w:t>
      </w:r>
      <w:r>
        <w:t xml:space="preserve"> </w:t>
      </w:r>
      <w:r w:rsidR="00D10233">
        <w:t xml:space="preserve">   </w:t>
      </w:r>
      <w:r w:rsidR="00D10233">
        <w:br/>
        <w:t xml:space="preserve">  </w:t>
      </w:r>
      <w:r w:rsidR="00D36715">
        <w:t>and/</w:t>
      </w:r>
      <w:proofErr w:type="gramStart"/>
      <w:r w:rsidR="00D36715">
        <w:t xml:space="preserve">or </w:t>
      </w:r>
      <w:r>
        <w:t xml:space="preserve"> </w:t>
      </w:r>
      <w:r w:rsidR="00D36715">
        <w:t>Tuesday</w:t>
      </w:r>
      <w:proofErr w:type="gramEnd"/>
      <w:r w:rsidR="00D36715">
        <w:t>.  Asynchronous workshops and online tutoring will also be available.</w:t>
      </w:r>
    </w:p>
    <w:p w14:paraId="65D7D473" w14:textId="7CDB9235" w:rsidR="00D36715" w:rsidRDefault="00E33EE5" w:rsidP="00E33EE5">
      <w:r>
        <w:t xml:space="preserve">  </w:t>
      </w:r>
      <w:r w:rsidR="00D36715">
        <w:t>***</w:t>
      </w:r>
      <w:r w:rsidR="00C25140">
        <w:t>*</w:t>
      </w:r>
      <w:r w:rsidR="00D36715">
        <w:t>COLL101 should be taken with a</w:t>
      </w:r>
      <w:r>
        <w:t>nother</w:t>
      </w:r>
      <w:r w:rsidR="00D36715">
        <w:t xml:space="preserve"> credit class and not taken separately on its own.</w:t>
      </w:r>
    </w:p>
    <w:p w14:paraId="529E377E" w14:textId="77777777" w:rsidR="00D10233" w:rsidRDefault="00D10233"/>
    <w:p w14:paraId="701F1C39" w14:textId="77777777" w:rsidR="00D10233" w:rsidRDefault="00D10233"/>
    <w:p w14:paraId="06253697" w14:textId="77777777" w:rsidR="00D10233" w:rsidRDefault="00D10233"/>
    <w:p w14:paraId="4D269836" w14:textId="748AA692" w:rsidR="0013463C" w:rsidRDefault="0013463C">
      <w:r>
        <w:t xml:space="preserve">Additional </w:t>
      </w:r>
      <w:r w:rsidRPr="0013463C">
        <w:rPr>
          <w:b/>
        </w:rPr>
        <w:t>Program Components</w:t>
      </w:r>
      <w:r>
        <w:t xml:space="preserve"> include the following:</w:t>
      </w:r>
    </w:p>
    <w:p w14:paraId="601DF743" w14:textId="30CEDAA2" w:rsidR="0013463C" w:rsidRDefault="0013463C" w:rsidP="0013463C">
      <w:pPr>
        <w:pStyle w:val="ListParagraph"/>
        <w:numPr>
          <w:ilvl w:val="0"/>
          <w:numId w:val="5"/>
        </w:numPr>
        <w:spacing w:after="0" w:line="240" w:lineRule="auto"/>
      </w:pPr>
      <w:r w:rsidRPr="002733B2">
        <w:t>Monday, June 28</w:t>
      </w:r>
      <w:r w:rsidRPr="002733B2">
        <w:rPr>
          <w:vertAlign w:val="superscript"/>
        </w:rPr>
        <w:t>th</w:t>
      </w:r>
      <w:r w:rsidR="00D36715">
        <w:t xml:space="preserve"> – </w:t>
      </w:r>
      <w:r w:rsidRPr="002733B2">
        <w:t>Orientation with Bridge Staff &amp; Faculty</w:t>
      </w:r>
      <w:r>
        <w:t xml:space="preserve"> (on campus/</w:t>
      </w:r>
      <w:r w:rsidR="00D36715">
        <w:t>11a-2p</w:t>
      </w:r>
      <w:r>
        <w:t>)</w:t>
      </w:r>
    </w:p>
    <w:p w14:paraId="78A3AF96" w14:textId="77777777" w:rsidR="0013463C" w:rsidRDefault="0013463C" w:rsidP="0013463C">
      <w:pPr>
        <w:pStyle w:val="ListParagraph"/>
        <w:numPr>
          <w:ilvl w:val="0"/>
          <w:numId w:val="5"/>
        </w:numPr>
        <w:spacing w:after="0" w:line="240" w:lineRule="auto"/>
      </w:pPr>
      <w:r>
        <w:t>Lab time/computer skills workshops</w:t>
      </w:r>
    </w:p>
    <w:p w14:paraId="3A93FD10" w14:textId="77777777" w:rsidR="0013463C" w:rsidRDefault="0013463C" w:rsidP="0013463C">
      <w:pPr>
        <w:pStyle w:val="ListParagraph"/>
        <w:numPr>
          <w:ilvl w:val="0"/>
          <w:numId w:val="5"/>
        </w:numPr>
        <w:spacing w:after="0" w:line="240" w:lineRule="auto"/>
      </w:pPr>
      <w:r>
        <w:t>Academic Success Center Workshop Offerings</w:t>
      </w:r>
    </w:p>
    <w:p w14:paraId="5A60141F" w14:textId="77777777" w:rsidR="0013463C" w:rsidRDefault="0013463C" w:rsidP="0013463C">
      <w:pPr>
        <w:pStyle w:val="ListParagraph"/>
        <w:numPr>
          <w:ilvl w:val="0"/>
          <w:numId w:val="5"/>
        </w:numPr>
        <w:spacing w:after="0" w:line="240" w:lineRule="auto"/>
      </w:pPr>
      <w:r>
        <w:t>Lunch &amp; Visitors</w:t>
      </w:r>
    </w:p>
    <w:p w14:paraId="32F0C3C7" w14:textId="77777777" w:rsidR="0013463C" w:rsidRDefault="0013463C" w:rsidP="0013463C">
      <w:pPr>
        <w:pStyle w:val="ListParagraph"/>
        <w:numPr>
          <w:ilvl w:val="0"/>
          <w:numId w:val="5"/>
        </w:numPr>
        <w:spacing w:after="0" w:line="240" w:lineRule="auto"/>
      </w:pPr>
      <w:r>
        <w:t>Tutoring Requirement</w:t>
      </w:r>
    </w:p>
    <w:p w14:paraId="59936CF4" w14:textId="77777777" w:rsidR="0013463C" w:rsidRDefault="0013463C" w:rsidP="0013463C">
      <w:pPr>
        <w:pStyle w:val="ListParagraph"/>
        <w:numPr>
          <w:ilvl w:val="0"/>
          <w:numId w:val="5"/>
        </w:numPr>
        <w:spacing w:after="0" w:line="240" w:lineRule="auto"/>
      </w:pPr>
      <w:r>
        <w:t>Peer Mentoring Assistance</w:t>
      </w:r>
    </w:p>
    <w:p w14:paraId="1B15F5EC" w14:textId="77777777" w:rsidR="00E33EE5" w:rsidRDefault="0013463C" w:rsidP="00E33EE5">
      <w:pPr>
        <w:pStyle w:val="ListParagraph"/>
        <w:numPr>
          <w:ilvl w:val="0"/>
          <w:numId w:val="5"/>
        </w:numPr>
        <w:spacing w:after="0" w:line="240" w:lineRule="auto"/>
      </w:pPr>
      <w:r>
        <w:t>Fall Follow-up Meetings</w:t>
      </w:r>
    </w:p>
    <w:p w14:paraId="71B366A8" w14:textId="77777777" w:rsidR="00E33EE5" w:rsidRDefault="00E33EE5" w:rsidP="00E33EE5">
      <w:pPr>
        <w:spacing w:after="0" w:line="240" w:lineRule="auto"/>
      </w:pPr>
    </w:p>
    <w:p w14:paraId="16CC063C" w14:textId="35AE1048" w:rsidR="0013463C" w:rsidRPr="0013463C" w:rsidRDefault="0013463C" w:rsidP="00E33EE5">
      <w:pPr>
        <w:spacing w:after="0" w:line="240" w:lineRule="auto"/>
      </w:pPr>
      <w:r>
        <w:t>On Mondays and Tuesdays during the summer session, in-person workshops, tutoring, and peer mentoring will be scheduled and available between 11:00am-1:00pm. Be sure to schedule in time for these additional commitments.</w:t>
      </w:r>
    </w:p>
    <w:p w14:paraId="50B66314" w14:textId="57CDB226" w:rsidR="00F10F3F" w:rsidRDefault="00E33EE5">
      <w:r>
        <w:br/>
      </w:r>
      <w:r w:rsidR="00F10F3F">
        <w:t>Below are some sample schedules, but these are not the only options and you can combine any courses listed up to 6 credits.</w:t>
      </w:r>
    </w:p>
    <w:p w14:paraId="0003C8C4" w14:textId="77777777" w:rsidR="00367C3B" w:rsidRPr="00F10F3F" w:rsidRDefault="006D6E27" w:rsidP="00367C3B">
      <w:pPr>
        <w:rPr>
          <w:b/>
        </w:rPr>
      </w:pPr>
      <w:r w:rsidRPr="00F10F3F">
        <w:rPr>
          <w:b/>
        </w:rPr>
        <w:t>Sample schedules for 6 credits</w:t>
      </w:r>
      <w:r w:rsidR="00367C3B" w:rsidRPr="00F10F3F">
        <w:rPr>
          <w:b/>
        </w:rPr>
        <w:t>:</w:t>
      </w:r>
    </w:p>
    <w:p w14:paraId="2C39BA28" w14:textId="77777777" w:rsidR="006D6E27" w:rsidRDefault="00367C3B" w:rsidP="00367C3B">
      <w:pPr>
        <w:pStyle w:val="ListParagraph"/>
        <w:numPr>
          <w:ilvl w:val="0"/>
          <w:numId w:val="2"/>
        </w:numPr>
      </w:pPr>
      <w:r>
        <w:t>Composition</w:t>
      </w:r>
      <w:r w:rsidR="006D6E27">
        <w:t xml:space="preserve"> 090/107/110</w:t>
      </w:r>
      <w:r>
        <w:t xml:space="preserve"> and Math</w:t>
      </w:r>
      <w:r w:rsidR="00624763">
        <w:t xml:space="preserve"> 095</w:t>
      </w:r>
      <w:r>
        <w:t xml:space="preserve"> [6 credits]</w:t>
      </w:r>
    </w:p>
    <w:p w14:paraId="3DA757CA" w14:textId="77777777" w:rsidR="006D6E27" w:rsidRDefault="006D6E27" w:rsidP="006D6E27">
      <w:pPr>
        <w:pStyle w:val="ListParagraph"/>
      </w:pPr>
    </w:p>
    <w:tbl>
      <w:tblPr>
        <w:tblStyle w:val="TableGrid"/>
        <w:tblW w:w="0" w:type="auto"/>
        <w:tblInd w:w="720" w:type="dxa"/>
        <w:tblLook w:val="04A0" w:firstRow="1" w:lastRow="0" w:firstColumn="1" w:lastColumn="0" w:noHBand="0" w:noVBand="1"/>
      </w:tblPr>
      <w:tblGrid>
        <w:gridCol w:w="2238"/>
        <w:gridCol w:w="2119"/>
        <w:gridCol w:w="2177"/>
        <w:gridCol w:w="2097"/>
      </w:tblGrid>
      <w:tr w:rsidR="00305BA9" w14:paraId="3489C1D7" w14:textId="77777777" w:rsidTr="004409C0">
        <w:tc>
          <w:tcPr>
            <w:tcW w:w="2238" w:type="dxa"/>
          </w:tcPr>
          <w:p w14:paraId="57DFBE14" w14:textId="77777777" w:rsidR="006D6E27" w:rsidRDefault="006D6E27" w:rsidP="006D6E27">
            <w:pPr>
              <w:pStyle w:val="ListParagraph"/>
              <w:ind w:left="0"/>
            </w:pPr>
            <w:r>
              <w:t>Monday—on campus</w:t>
            </w:r>
          </w:p>
        </w:tc>
        <w:tc>
          <w:tcPr>
            <w:tcW w:w="2118" w:type="dxa"/>
          </w:tcPr>
          <w:p w14:paraId="3D8BF7C2" w14:textId="77777777" w:rsidR="006D6E27" w:rsidRDefault="006D6E27" w:rsidP="00624763">
            <w:pPr>
              <w:pStyle w:val="ListParagraph"/>
              <w:ind w:left="0"/>
            </w:pPr>
            <w:r>
              <w:t>Tuesday</w:t>
            </w:r>
            <w:r w:rsidR="007A2E2D">
              <w:t>—</w:t>
            </w:r>
            <w:r w:rsidR="00624763">
              <w:t>on campus</w:t>
            </w:r>
            <w:r w:rsidR="007A2E2D">
              <w:t xml:space="preserve"> </w:t>
            </w:r>
          </w:p>
        </w:tc>
        <w:tc>
          <w:tcPr>
            <w:tcW w:w="2177" w:type="dxa"/>
          </w:tcPr>
          <w:p w14:paraId="3DAC95EF" w14:textId="77777777" w:rsidR="006D6E27" w:rsidRDefault="00305BA9" w:rsidP="006D6E27">
            <w:pPr>
              <w:pStyle w:val="ListParagraph"/>
              <w:ind w:left="0"/>
            </w:pPr>
            <w:r>
              <w:t xml:space="preserve">Wednesday—remote </w:t>
            </w:r>
          </w:p>
        </w:tc>
        <w:tc>
          <w:tcPr>
            <w:tcW w:w="2097" w:type="dxa"/>
          </w:tcPr>
          <w:p w14:paraId="2100BE1A" w14:textId="77777777" w:rsidR="006D6E27" w:rsidRDefault="00305BA9" w:rsidP="00624763">
            <w:pPr>
              <w:pStyle w:val="ListParagraph"/>
              <w:ind w:left="0"/>
            </w:pPr>
            <w:r>
              <w:t>Thursday</w:t>
            </w:r>
            <w:r w:rsidR="007A2E2D">
              <w:t xml:space="preserve"> </w:t>
            </w:r>
          </w:p>
        </w:tc>
      </w:tr>
      <w:tr w:rsidR="00305BA9" w14:paraId="74143AD2" w14:textId="77777777" w:rsidTr="004409C0">
        <w:tc>
          <w:tcPr>
            <w:tcW w:w="2238" w:type="dxa"/>
          </w:tcPr>
          <w:p w14:paraId="23DE1924" w14:textId="77777777" w:rsidR="00305BA9" w:rsidRDefault="00305BA9" w:rsidP="006D6E27">
            <w:pPr>
              <w:pStyle w:val="ListParagraph"/>
              <w:ind w:left="0"/>
            </w:pPr>
            <w:r>
              <w:t xml:space="preserve">8:30-11   </w:t>
            </w:r>
          </w:p>
          <w:p w14:paraId="1A775139" w14:textId="77777777" w:rsidR="006D6E27" w:rsidRDefault="00305BA9" w:rsidP="006D6E27">
            <w:pPr>
              <w:pStyle w:val="ListParagraph"/>
              <w:ind w:left="0"/>
            </w:pPr>
            <w:r>
              <w:t>Composition</w:t>
            </w:r>
          </w:p>
        </w:tc>
        <w:tc>
          <w:tcPr>
            <w:tcW w:w="2118" w:type="dxa"/>
          </w:tcPr>
          <w:p w14:paraId="6E73B4B2" w14:textId="77777777" w:rsidR="00305BA9" w:rsidRDefault="00305BA9" w:rsidP="006D6E27">
            <w:pPr>
              <w:pStyle w:val="ListParagraph"/>
              <w:ind w:left="0"/>
            </w:pPr>
            <w:r>
              <w:t xml:space="preserve">8:30-11:55 </w:t>
            </w:r>
          </w:p>
          <w:p w14:paraId="67E80B52" w14:textId="77777777" w:rsidR="006D6E27" w:rsidRDefault="00305BA9" w:rsidP="00624763">
            <w:pPr>
              <w:pStyle w:val="ListParagraph"/>
              <w:ind w:left="0"/>
            </w:pPr>
            <w:r>
              <w:t>Math</w:t>
            </w:r>
            <w:r w:rsidR="007A2E2D">
              <w:t xml:space="preserve"> </w:t>
            </w:r>
            <w:r w:rsidR="00624763">
              <w:t>095</w:t>
            </w:r>
            <w:r w:rsidR="004409C0">
              <w:t>*</w:t>
            </w:r>
          </w:p>
        </w:tc>
        <w:tc>
          <w:tcPr>
            <w:tcW w:w="2177" w:type="dxa"/>
          </w:tcPr>
          <w:p w14:paraId="4C072FF7" w14:textId="77777777" w:rsidR="006D6E27" w:rsidRDefault="00305BA9" w:rsidP="006D6E27">
            <w:pPr>
              <w:pStyle w:val="ListParagraph"/>
              <w:ind w:left="0"/>
            </w:pPr>
            <w:r>
              <w:t>8:30-12:20 Composition (zoom)</w:t>
            </w:r>
          </w:p>
        </w:tc>
        <w:tc>
          <w:tcPr>
            <w:tcW w:w="2097" w:type="dxa"/>
          </w:tcPr>
          <w:p w14:paraId="4AC7F524" w14:textId="77777777" w:rsidR="006D6E27" w:rsidRDefault="006D6E27" w:rsidP="006D6E27">
            <w:pPr>
              <w:pStyle w:val="ListParagraph"/>
              <w:ind w:left="0"/>
            </w:pPr>
          </w:p>
        </w:tc>
      </w:tr>
      <w:tr w:rsidR="00305BA9" w14:paraId="1B349055" w14:textId="77777777" w:rsidTr="004409C0">
        <w:tc>
          <w:tcPr>
            <w:tcW w:w="2238" w:type="dxa"/>
          </w:tcPr>
          <w:p w14:paraId="472174D6" w14:textId="77777777" w:rsidR="006D6E27" w:rsidRDefault="00305BA9" w:rsidP="006D6E27">
            <w:pPr>
              <w:pStyle w:val="ListParagraph"/>
              <w:ind w:left="0"/>
            </w:pPr>
            <w:r>
              <w:t>11-1</w:t>
            </w:r>
            <w:r w:rsidR="004409C0">
              <w:t>**</w:t>
            </w:r>
            <w:r w:rsidR="004409C0">
              <w:br/>
            </w:r>
            <w:r>
              <w:t>Workshops/</w:t>
            </w:r>
            <w:r w:rsidR="004409C0">
              <w:t xml:space="preserve">tutoring/ </w:t>
            </w:r>
            <w:r>
              <w:t>lunch</w:t>
            </w:r>
          </w:p>
        </w:tc>
        <w:tc>
          <w:tcPr>
            <w:tcW w:w="2118" w:type="dxa"/>
          </w:tcPr>
          <w:p w14:paraId="698C1AF8" w14:textId="77777777" w:rsidR="006D6E27" w:rsidRDefault="004409C0" w:rsidP="006D6E27">
            <w:pPr>
              <w:pStyle w:val="ListParagraph"/>
              <w:ind w:left="0"/>
            </w:pPr>
            <w:r>
              <w:t>11-1 ** Workshops/tutoring/ lunch</w:t>
            </w:r>
          </w:p>
        </w:tc>
        <w:tc>
          <w:tcPr>
            <w:tcW w:w="2177" w:type="dxa"/>
          </w:tcPr>
          <w:p w14:paraId="3EF38525" w14:textId="77777777" w:rsidR="006D6E27" w:rsidRDefault="006D6E27" w:rsidP="006D6E27">
            <w:pPr>
              <w:pStyle w:val="ListParagraph"/>
              <w:ind w:left="0"/>
            </w:pPr>
          </w:p>
        </w:tc>
        <w:tc>
          <w:tcPr>
            <w:tcW w:w="2097" w:type="dxa"/>
          </w:tcPr>
          <w:p w14:paraId="1F47A93F" w14:textId="77777777" w:rsidR="006D6E27" w:rsidRDefault="006D6E27" w:rsidP="006D6E27">
            <w:pPr>
              <w:pStyle w:val="ListParagraph"/>
              <w:ind w:left="0"/>
            </w:pPr>
          </w:p>
        </w:tc>
      </w:tr>
    </w:tbl>
    <w:p w14:paraId="4A91DA6E" w14:textId="77777777" w:rsidR="004409C0" w:rsidRDefault="004409C0" w:rsidP="006D6E27">
      <w:pPr>
        <w:pStyle w:val="ListParagraph"/>
      </w:pPr>
      <w:r>
        <w:t xml:space="preserve">*Math095 is a hybrid class, so the </w:t>
      </w:r>
      <w:r w:rsidR="00317002">
        <w:t>remainder of the</w:t>
      </w:r>
      <w:r>
        <w:t xml:space="preserve"> class time is fully asynchronous (not real-time) online, completed on ALEKS/Canvas, so you will need to build in time to complete the course assignments/requirements.</w:t>
      </w:r>
    </w:p>
    <w:p w14:paraId="587587B9" w14:textId="77777777" w:rsidR="004409C0" w:rsidRDefault="004409C0" w:rsidP="006D6E27">
      <w:pPr>
        <w:pStyle w:val="ListParagraph"/>
      </w:pPr>
    </w:p>
    <w:p w14:paraId="2B24F4C5" w14:textId="77777777" w:rsidR="00D36715" w:rsidRDefault="004409C0" w:rsidP="006D6E27">
      <w:pPr>
        <w:pStyle w:val="ListParagraph"/>
      </w:pPr>
      <w:r>
        <w:t>**Depending on your schedule, you can choose to attend in-person workshops and tutoring on Monday and/or Tuesday.  Asynchronous workshops and online tutoring will also be available.</w:t>
      </w:r>
    </w:p>
    <w:p w14:paraId="2FE4B546" w14:textId="0A762655" w:rsidR="00367C3B" w:rsidRDefault="00367C3B" w:rsidP="006D6E27">
      <w:pPr>
        <w:pStyle w:val="ListParagraph"/>
      </w:pPr>
    </w:p>
    <w:p w14:paraId="740B1BF0" w14:textId="77777777" w:rsidR="00305BA9" w:rsidRDefault="00367C3B" w:rsidP="00367C3B">
      <w:pPr>
        <w:pStyle w:val="ListParagraph"/>
        <w:numPr>
          <w:ilvl w:val="0"/>
          <w:numId w:val="2"/>
        </w:numPr>
      </w:pPr>
      <w:r>
        <w:t>Composition and Read 090/110 [6 credits]</w:t>
      </w:r>
      <w:r>
        <w:br/>
      </w:r>
    </w:p>
    <w:tbl>
      <w:tblPr>
        <w:tblStyle w:val="TableGrid"/>
        <w:tblW w:w="0" w:type="auto"/>
        <w:tblInd w:w="720" w:type="dxa"/>
        <w:tblLook w:val="04A0" w:firstRow="1" w:lastRow="0" w:firstColumn="1" w:lastColumn="0" w:noHBand="0" w:noVBand="1"/>
      </w:tblPr>
      <w:tblGrid>
        <w:gridCol w:w="2280"/>
        <w:gridCol w:w="2191"/>
        <w:gridCol w:w="2246"/>
        <w:gridCol w:w="2201"/>
      </w:tblGrid>
      <w:tr w:rsidR="00305BA9" w14:paraId="54393780" w14:textId="77777777" w:rsidTr="00B00F89">
        <w:tc>
          <w:tcPr>
            <w:tcW w:w="2337" w:type="dxa"/>
          </w:tcPr>
          <w:p w14:paraId="693BBA66" w14:textId="77777777" w:rsidR="00305BA9" w:rsidRDefault="00305BA9" w:rsidP="00B00F89">
            <w:pPr>
              <w:pStyle w:val="ListParagraph"/>
              <w:ind w:left="0"/>
            </w:pPr>
            <w:r>
              <w:t>Monday—on campus</w:t>
            </w:r>
          </w:p>
        </w:tc>
        <w:tc>
          <w:tcPr>
            <w:tcW w:w="2337" w:type="dxa"/>
          </w:tcPr>
          <w:p w14:paraId="336AD0C5" w14:textId="77777777" w:rsidR="00305BA9" w:rsidRDefault="00305BA9" w:rsidP="00B00F89">
            <w:pPr>
              <w:pStyle w:val="ListParagraph"/>
              <w:ind w:left="0"/>
            </w:pPr>
            <w:r>
              <w:t>Tuesday</w:t>
            </w:r>
          </w:p>
        </w:tc>
        <w:tc>
          <w:tcPr>
            <w:tcW w:w="2338" w:type="dxa"/>
          </w:tcPr>
          <w:p w14:paraId="23D7D6C2" w14:textId="77777777" w:rsidR="00305BA9" w:rsidRDefault="00305BA9" w:rsidP="00B00F89">
            <w:pPr>
              <w:pStyle w:val="ListParagraph"/>
              <w:ind w:left="0"/>
            </w:pPr>
            <w:r>
              <w:t xml:space="preserve">Wednesday—remote </w:t>
            </w:r>
          </w:p>
        </w:tc>
        <w:tc>
          <w:tcPr>
            <w:tcW w:w="2338" w:type="dxa"/>
          </w:tcPr>
          <w:p w14:paraId="2A568501" w14:textId="77777777" w:rsidR="00305BA9" w:rsidRDefault="00305BA9" w:rsidP="00B00F89">
            <w:pPr>
              <w:pStyle w:val="ListParagraph"/>
              <w:ind w:left="0"/>
            </w:pPr>
            <w:r>
              <w:t>Thursday</w:t>
            </w:r>
          </w:p>
        </w:tc>
      </w:tr>
      <w:tr w:rsidR="00305BA9" w14:paraId="2E9CC159" w14:textId="77777777" w:rsidTr="00B00F89">
        <w:tc>
          <w:tcPr>
            <w:tcW w:w="2337" w:type="dxa"/>
          </w:tcPr>
          <w:p w14:paraId="321315EC" w14:textId="77777777" w:rsidR="00305BA9" w:rsidRDefault="00305BA9" w:rsidP="00B00F89">
            <w:pPr>
              <w:pStyle w:val="ListParagraph"/>
              <w:ind w:left="0"/>
            </w:pPr>
            <w:r>
              <w:t xml:space="preserve">8:30-11   </w:t>
            </w:r>
          </w:p>
          <w:p w14:paraId="213CD235" w14:textId="77777777" w:rsidR="00305BA9" w:rsidRDefault="00305BA9" w:rsidP="00B00F89">
            <w:pPr>
              <w:pStyle w:val="ListParagraph"/>
              <w:ind w:left="0"/>
            </w:pPr>
            <w:r>
              <w:t>Composition</w:t>
            </w:r>
          </w:p>
        </w:tc>
        <w:tc>
          <w:tcPr>
            <w:tcW w:w="2337" w:type="dxa"/>
          </w:tcPr>
          <w:p w14:paraId="3558FC11" w14:textId="77777777" w:rsidR="00305BA9" w:rsidRDefault="00305BA9" w:rsidP="00B00F89">
            <w:pPr>
              <w:pStyle w:val="ListParagraph"/>
              <w:ind w:left="0"/>
            </w:pPr>
          </w:p>
        </w:tc>
        <w:tc>
          <w:tcPr>
            <w:tcW w:w="2338" w:type="dxa"/>
          </w:tcPr>
          <w:p w14:paraId="31CAF696" w14:textId="77777777" w:rsidR="00305BA9" w:rsidRDefault="00305BA9" w:rsidP="00B00F89">
            <w:pPr>
              <w:pStyle w:val="ListParagraph"/>
              <w:ind w:left="0"/>
            </w:pPr>
            <w:r>
              <w:t>8:30-12:20 Composition (zoom)</w:t>
            </w:r>
          </w:p>
        </w:tc>
        <w:tc>
          <w:tcPr>
            <w:tcW w:w="2338" w:type="dxa"/>
          </w:tcPr>
          <w:p w14:paraId="5262AD3C" w14:textId="77777777" w:rsidR="00305BA9" w:rsidRDefault="00305BA9" w:rsidP="00B00F89">
            <w:pPr>
              <w:pStyle w:val="ListParagraph"/>
              <w:ind w:left="0"/>
            </w:pPr>
          </w:p>
        </w:tc>
      </w:tr>
      <w:tr w:rsidR="00305BA9" w14:paraId="1901780C" w14:textId="77777777" w:rsidTr="00B00F89">
        <w:tc>
          <w:tcPr>
            <w:tcW w:w="2337" w:type="dxa"/>
          </w:tcPr>
          <w:p w14:paraId="4EB2320C" w14:textId="77777777" w:rsidR="00305BA9" w:rsidRDefault="00305BA9" w:rsidP="00B00F89">
            <w:pPr>
              <w:pStyle w:val="ListParagraph"/>
              <w:ind w:left="0"/>
            </w:pPr>
            <w:r>
              <w:t>11-</w:t>
            </w:r>
            <w:proofErr w:type="gramStart"/>
            <w:r>
              <w:t>1  Workshops</w:t>
            </w:r>
            <w:proofErr w:type="gramEnd"/>
            <w:r>
              <w:t>/lunch</w:t>
            </w:r>
          </w:p>
        </w:tc>
        <w:tc>
          <w:tcPr>
            <w:tcW w:w="2337" w:type="dxa"/>
          </w:tcPr>
          <w:p w14:paraId="2536D179" w14:textId="77777777" w:rsidR="00305BA9" w:rsidRDefault="00305BA9" w:rsidP="00B00F89">
            <w:pPr>
              <w:pStyle w:val="ListParagraph"/>
              <w:ind w:left="0"/>
            </w:pPr>
          </w:p>
        </w:tc>
        <w:tc>
          <w:tcPr>
            <w:tcW w:w="2338" w:type="dxa"/>
          </w:tcPr>
          <w:p w14:paraId="430EE400" w14:textId="77777777" w:rsidR="00305BA9" w:rsidRDefault="00305BA9" w:rsidP="00B00F89">
            <w:pPr>
              <w:pStyle w:val="ListParagraph"/>
              <w:ind w:left="0"/>
            </w:pPr>
          </w:p>
        </w:tc>
        <w:tc>
          <w:tcPr>
            <w:tcW w:w="2338" w:type="dxa"/>
          </w:tcPr>
          <w:p w14:paraId="2D4DB40F" w14:textId="77777777" w:rsidR="00305BA9" w:rsidRDefault="00305BA9" w:rsidP="00B00F89">
            <w:pPr>
              <w:pStyle w:val="ListParagraph"/>
              <w:ind w:left="0"/>
            </w:pPr>
          </w:p>
        </w:tc>
      </w:tr>
      <w:tr w:rsidR="00305BA9" w14:paraId="4214FF10" w14:textId="77777777" w:rsidTr="00B00F89">
        <w:tc>
          <w:tcPr>
            <w:tcW w:w="2337" w:type="dxa"/>
          </w:tcPr>
          <w:p w14:paraId="68671A9B" w14:textId="77777777" w:rsidR="00305BA9" w:rsidRDefault="00305BA9" w:rsidP="00B00F89">
            <w:pPr>
              <w:pStyle w:val="ListParagraph"/>
              <w:ind w:left="0"/>
            </w:pPr>
            <w:r>
              <w:t>1-3</w:t>
            </w:r>
            <w:r>
              <w:br/>
              <w:t>Reading</w:t>
            </w:r>
          </w:p>
        </w:tc>
        <w:tc>
          <w:tcPr>
            <w:tcW w:w="2337" w:type="dxa"/>
          </w:tcPr>
          <w:p w14:paraId="567499A1" w14:textId="77777777" w:rsidR="00305BA9" w:rsidRDefault="00305BA9" w:rsidP="00B00F89">
            <w:pPr>
              <w:pStyle w:val="ListParagraph"/>
              <w:ind w:left="0"/>
            </w:pPr>
          </w:p>
        </w:tc>
        <w:tc>
          <w:tcPr>
            <w:tcW w:w="2338" w:type="dxa"/>
          </w:tcPr>
          <w:p w14:paraId="52368FDA" w14:textId="77777777" w:rsidR="00305BA9" w:rsidRDefault="00305BA9" w:rsidP="00B00F89">
            <w:pPr>
              <w:pStyle w:val="ListParagraph"/>
              <w:ind w:left="0"/>
            </w:pPr>
            <w:r>
              <w:t>12:30-1:40</w:t>
            </w:r>
            <w:r>
              <w:br/>
              <w:t>Reading (zoom)</w:t>
            </w:r>
          </w:p>
        </w:tc>
        <w:tc>
          <w:tcPr>
            <w:tcW w:w="2338" w:type="dxa"/>
          </w:tcPr>
          <w:p w14:paraId="12397A49" w14:textId="77777777" w:rsidR="00305BA9" w:rsidRDefault="00305BA9" w:rsidP="00B00F89">
            <w:pPr>
              <w:pStyle w:val="ListParagraph"/>
              <w:ind w:left="0"/>
            </w:pPr>
          </w:p>
        </w:tc>
      </w:tr>
    </w:tbl>
    <w:p w14:paraId="6CCD90B6" w14:textId="71A9428C" w:rsidR="005A6563" w:rsidRDefault="004409C0" w:rsidP="00E33EE5">
      <w:pPr>
        <w:ind w:left="720"/>
      </w:pPr>
      <w:r>
        <w:t>**Depending on your schedule, you can choose to attend in-person workshops and tutoring on Monday and/or Tuesday.  Asynchronous workshops and online tutoring will also be available.</w:t>
      </w:r>
    </w:p>
    <w:p w14:paraId="609ABE35" w14:textId="77777777" w:rsidR="00D10233" w:rsidRDefault="00D10233" w:rsidP="00D10233">
      <w:pPr>
        <w:pStyle w:val="ListParagraph"/>
      </w:pPr>
    </w:p>
    <w:p w14:paraId="45042A1E" w14:textId="1AC3B245" w:rsidR="00367C3B" w:rsidRDefault="007A2E2D" w:rsidP="00367C3B">
      <w:pPr>
        <w:pStyle w:val="ListParagraph"/>
        <w:numPr>
          <w:ilvl w:val="0"/>
          <w:numId w:val="2"/>
        </w:numPr>
      </w:pPr>
      <w:r>
        <w:t xml:space="preserve">Math </w:t>
      </w:r>
      <w:r w:rsidR="00624763">
        <w:t>090</w:t>
      </w:r>
      <w:r w:rsidR="006D6E27">
        <w:t xml:space="preserve"> and Read 090/110 [6 credits]</w:t>
      </w:r>
    </w:p>
    <w:p w14:paraId="4BD08888" w14:textId="77777777" w:rsidR="007A2E2D" w:rsidRDefault="007A2E2D" w:rsidP="007A2E2D">
      <w:pPr>
        <w:pStyle w:val="ListParagraph"/>
      </w:pPr>
    </w:p>
    <w:tbl>
      <w:tblPr>
        <w:tblStyle w:val="TableGrid"/>
        <w:tblW w:w="0" w:type="auto"/>
        <w:tblInd w:w="720" w:type="dxa"/>
        <w:tblLook w:val="04A0" w:firstRow="1" w:lastRow="0" w:firstColumn="1" w:lastColumn="0" w:noHBand="0" w:noVBand="1"/>
      </w:tblPr>
      <w:tblGrid>
        <w:gridCol w:w="2300"/>
        <w:gridCol w:w="2300"/>
        <w:gridCol w:w="2190"/>
        <w:gridCol w:w="2128"/>
      </w:tblGrid>
      <w:tr w:rsidR="007A2E2D" w14:paraId="2F827FB7" w14:textId="77777777" w:rsidTr="00B00F89">
        <w:tc>
          <w:tcPr>
            <w:tcW w:w="2337" w:type="dxa"/>
          </w:tcPr>
          <w:p w14:paraId="1A1295C3" w14:textId="77777777" w:rsidR="007A2E2D" w:rsidRDefault="007A2E2D" w:rsidP="00B00F89">
            <w:pPr>
              <w:pStyle w:val="ListParagraph"/>
              <w:ind w:left="0"/>
            </w:pPr>
            <w:r>
              <w:t>Monday—on campus</w:t>
            </w:r>
          </w:p>
        </w:tc>
        <w:tc>
          <w:tcPr>
            <w:tcW w:w="2337" w:type="dxa"/>
          </w:tcPr>
          <w:p w14:paraId="560810D6" w14:textId="77777777" w:rsidR="007A2E2D" w:rsidRDefault="007A2E2D" w:rsidP="00B00F89">
            <w:pPr>
              <w:pStyle w:val="ListParagraph"/>
              <w:ind w:left="0"/>
            </w:pPr>
            <w:r>
              <w:t>Tuesday</w:t>
            </w:r>
            <w:r w:rsidR="00624763">
              <w:t>—remote</w:t>
            </w:r>
            <w:r w:rsidR="005003C0">
              <w:t>/</w:t>
            </w:r>
            <w:r w:rsidR="00577A0A">
              <w:t>on campus</w:t>
            </w:r>
          </w:p>
        </w:tc>
        <w:tc>
          <w:tcPr>
            <w:tcW w:w="2338" w:type="dxa"/>
          </w:tcPr>
          <w:p w14:paraId="0E7AC806" w14:textId="77777777" w:rsidR="007A2E2D" w:rsidRDefault="007A2E2D" w:rsidP="00B00F89">
            <w:pPr>
              <w:pStyle w:val="ListParagraph"/>
              <w:ind w:left="0"/>
            </w:pPr>
            <w:r>
              <w:t xml:space="preserve">Wednesday—remote </w:t>
            </w:r>
          </w:p>
        </w:tc>
        <w:tc>
          <w:tcPr>
            <w:tcW w:w="2338" w:type="dxa"/>
          </w:tcPr>
          <w:p w14:paraId="17583F56" w14:textId="77777777" w:rsidR="007A2E2D" w:rsidRDefault="007A2E2D" w:rsidP="00B00F89">
            <w:pPr>
              <w:pStyle w:val="ListParagraph"/>
              <w:ind w:left="0"/>
            </w:pPr>
            <w:r>
              <w:t>Thursday</w:t>
            </w:r>
            <w:r w:rsidR="00624763">
              <w:t>--remote</w:t>
            </w:r>
          </w:p>
        </w:tc>
      </w:tr>
      <w:tr w:rsidR="007A2E2D" w14:paraId="4C19FB59" w14:textId="77777777" w:rsidTr="00B00F89">
        <w:tc>
          <w:tcPr>
            <w:tcW w:w="2337" w:type="dxa"/>
          </w:tcPr>
          <w:p w14:paraId="3C6A4F2C" w14:textId="77777777" w:rsidR="007A2E2D" w:rsidRDefault="007A2E2D" w:rsidP="00B00F89">
            <w:pPr>
              <w:pStyle w:val="ListParagraph"/>
              <w:ind w:left="0"/>
            </w:pPr>
          </w:p>
        </w:tc>
        <w:tc>
          <w:tcPr>
            <w:tcW w:w="2337" w:type="dxa"/>
          </w:tcPr>
          <w:p w14:paraId="556C0D98" w14:textId="77777777" w:rsidR="007A2E2D" w:rsidRDefault="007A2E2D" w:rsidP="007A2E2D">
            <w:pPr>
              <w:pStyle w:val="ListParagraph"/>
              <w:ind w:left="0"/>
            </w:pPr>
            <w:r>
              <w:t xml:space="preserve">8:30-11:55 </w:t>
            </w:r>
          </w:p>
          <w:p w14:paraId="2D526C6B" w14:textId="77777777" w:rsidR="007A2E2D" w:rsidRDefault="007A2E2D" w:rsidP="007A2E2D">
            <w:pPr>
              <w:pStyle w:val="ListParagraph"/>
              <w:ind w:left="0"/>
            </w:pPr>
            <w:r>
              <w:t>Math</w:t>
            </w:r>
            <w:r w:rsidR="00624763">
              <w:t xml:space="preserve"> 090 (zoom)</w:t>
            </w:r>
          </w:p>
        </w:tc>
        <w:tc>
          <w:tcPr>
            <w:tcW w:w="2338" w:type="dxa"/>
          </w:tcPr>
          <w:p w14:paraId="4E160370" w14:textId="77777777" w:rsidR="007A2E2D" w:rsidRDefault="007A2E2D" w:rsidP="00B00F89">
            <w:pPr>
              <w:pStyle w:val="ListParagraph"/>
              <w:ind w:left="0"/>
            </w:pPr>
          </w:p>
        </w:tc>
        <w:tc>
          <w:tcPr>
            <w:tcW w:w="2338" w:type="dxa"/>
          </w:tcPr>
          <w:p w14:paraId="3D8EACDD" w14:textId="77777777" w:rsidR="00624763" w:rsidRDefault="00624763" w:rsidP="00624763">
            <w:pPr>
              <w:pStyle w:val="ListParagraph"/>
              <w:ind w:left="0"/>
            </w:pPr>
            <w:r>
              <w:t xml:space="preserve">8:30-11:55 </w:t>
            </w:r>
          </w:p>
          <w:p w14:paraId="258A7793" w14:textId="77777777" w:rsidR="007A2E2D" w:rsidRDefault="00624763" w:rsidP="00624763">
            <w:pPr>
              <w:pStyle w:val="ListParagraph"/>
              <w:ind w:left="0"/>
            </w:pPr>
            <w:r>
              <w:t>Math 090 (zoom)</w:t>
            </w:r>
          </w:p>
        </w:tc>
      </w:tr>
      <w:tr w:rsidR="007A2E2D" w14:paraId="470CE67A" w14:textId="77777777" w:rsidTr="00B00F89">
        <w:tc>
          <w:tcPr>
            <w:tcW w:w="2337" w:type="dxa"/>
          </w:tcPr>
          <w:p w14:paraId="1BCC60F9" w14:textId="77777777" w:rsidR="007A2E2D" w:rsidRDefault="004409C0" w:rsidP="00B00F89">
            <w:pPr>
              <w:pStyle w:val="ListParagraph"/>
              <w:ind w:left="0"/>
            </w:pPr>
            <w:r>
              <w:t>11-1**</w:t>
            </w:r>
            <w:r>
              <w:br/>
              <w:t>Workshops/tutoring/ lunch</w:t>
            </w:r>
          </w:p>
        </w:tc>
        <w:tc>
          <w:tcPr>
            <w:tcW w:w="2337" w:type="dxa"/>
          </w:tcPr>
          <w:p w14:paraId="0AB0E98E" w14:textId="77777777" w:rsidR="007A2E2D" w:rsidRDefault="004409C0" w:rsidP="00B00F89">
            <w:pPr>
              <w:pStyle w:val="ListParagraph"/>
              <w:ind w:left="0"/>
            </w:pPr>
            <w:r>
              <w:t>11-1**</w:t>
            </w:r>
            <w:r>
              <w:br/>
              <w:t>Workshops/tutoring/ lunch</w:t>
            </w:r>
          </w:p>
        </w:tc>
        <w:tc>
          <w:tcPr>
            <w:tcW w:w="2338" w:type="dxa"/>
          </w:tcPr>
          <w:p w14:paraId="3FFCAFCC" w14:textId="77777777" w:rsidR="007A2E2D" w:rsidRDefault="007A2E2D" w:rsidP="00B00F89">
            <w:pPr>
              <w:pStyle w:val="ListParagraph"/>
              <w:ind w:left="0"/>
            </w:pPr>
          </w:p>
        </w:tc>
        <w:tc>
          <w:tcPr>
            <w:tcW w:w="2338" w:type="dxa"/>
          </w:tcPr>
          <w:p w14:paraId="5BF0FC53" w14:textId="77777777" w:rsidR="007A2E2D" w:rsidRDefault="007A2E2D" w:rsidP="00B00F89">
            <w:pPr>
              <w:pStyle w:val="ListParagraph"/>
              <w:ind w:left="0"/>
            </w:pPr>
          </w:p>
        </w:tc>
      </w:tr>
      <w:tr w:rsidR="007A2E2D" w14:paraId="39EA1892" w14:textId="77777777" w:rsidTr="00B00F89">
        <w:tc>
          <w:tcPr>
            <w:tcW w:w="2337" w:type="dxa"/>
          </w:tcPr>
          <w:p w14:paraId="54F2A67E" w14:textId="77777777" w:rsidR="007A2E2D" w:rsidRDefault="007A2E2D" w:rsidP="00B00F89">
            <w:pPr>
              <w:pStyle w:val="ListParagraph"/>
              <w:ind w:left="0"/>
            </w:pPr>
            <w:r>
              <w:t>1-3</w:t>
            </w:r>
            <w:r>
              <w:br/>
              <w:t>Reading</w:t>
            </w:r>
          </w:p>
        </w:tc>
        <w:tc>
          <w:tcPr>
            <w:tcW w:w="2337" w:type="dxa"/>
          </w:tcPr>
          <w:p w14:paraId="7BEA173F" w14:textId="77777777" w:rsidR="007A2E2D" w:rsidRDefault="007A2E2D" w:rsidP="00B00F89">
            <w:pPr>
              <w:pStyle w:val="ListParagraph"/>
              <w:ind w:left="0"/>
            </w:pPr>
          </w:p>
        </w:tc>
        <w:tc>
          <w:tcPr>
            <w:tcW w:w="2338" w:type="dxa"/>
          </w:tcPr>
          <w:p w14:paraId="5E8AC62B" w14:textId="77777777" w:rsidR="007A2E2D" w:rsidRDefault="007A2E2D" w:rsidP="00B00F89">
            <w:pPr>
              <w:pStyle w:val="ListParagraph"/>
              <w:ind w:left="0"/>
            </w:pPr>
            <w:r>
              <w:t>12:30-1:40</w:t>
            </w:r>
            <w:r>
              <w:br/>
              <w:t>Reading (</w:t>
            </w:r>
            <w:r w:rsidR="009B6CFF">
              <w:t>Z</w:t>
            </w:r>
            <w:r>
              <w:t>oom)</w:t>
            </w:r>
          </w:p>
        </w:tc>
        <w:tc>
          <w:tcPr>
            <w:tcW w:w="2338" w:type="dxa"/>
          </w:tcPr>
          <w:p w14:paraId="0CE14A3F" w14:textId="77777777" w:rsidR="007A2E2D" w:rsidRDefault="007A2E2D" w:rsidP="00B00F89">
            <w:pPr>
              <w:pStyle w:val="ListParagraph"/>
              <w:ind w:left="0"/>
            </w:pPr>
          </w:p>
        </w:tc>
      </w:tr>
    </w:tbl>
    <w:p w14:paraId="527FB853" w14:textId="77777777" w:rsidR="00607D36" w:rsidRDefault="00607D36" w:rsidP="00D10233">
      <w:pPr>
        <w:ind w:left="720"/>
      </w:pPr>
      <w:r>
        <w:t>**Depending on your schedule, you can choose to attend in-person workshops and tutoring on Monday and/or Tuesday.  Asynchronous workshops and online tutoring will also be available.</w:t>
      </w:r>
    </w:p>
    <w:p w14:paraId="08CF24B1" w14:textId="77777777" w:rsidR="006D6E27" w:rsidRPr="00F10F3F" w:rsidRDefault="006D6E27" w:rsidP="006D6E27">
      <w:pPr>
        <w:rPr>
          <w:b/>
        </w:rPr>
      </w:pPr>
      <w:r w:rsidRPr="00F10F3F">
        <w:rPr>
          <w:b/>
        </w:rPr>
        <w:t>Sample schedules with 4 or 5 credits:</w:t>
      </w:r>
    </w:p>
    <w:p w14:paraId="0DBF5A4B" w14:textId="77777777" w:rsidR="007A2E2D" w:rsidRDefault="008B38B7" w:rsidP="007A2E2D">
      <w:pPr>
        <w:pStyle w:val="ListParagraph"/>
        <w:numPr>
          <w:ilvl w:val="0"/>
          <w:numId w:val="3"/>
        </w:numPr>
      </w:pPr>
      <w:r>
        <w:t xml:space="preserve">Composition, </w:t>
      </w:r>
      <w:r w:rsidR="007A2E2D">
        <w:t>COLL-101</w:t>
      </w:r>
      <w:r>
        <w:t>, and GUIDE 101</w:t>
      </w:r>
      <w:r w:rsidR="004409C0">
        <w:t>*</w:t>
      </w:r>
      <w:r>
        <w:t xml:space="preserve"> [5</w:t>
      </w:r>
      <w:r w:rsidR="007A2E2D">
        <w:t xml:space="preserve"> credits]</w:t>
      </w:r>
    </w:p>
    <w:tbl>
      <w:tblPr>
        <w:tblStyle w:val="TableGrid"/>
        <w:tblW w:w="0" w:type="auto"/>
        <w:tblInd w:w="720" w:type="dxa"/>
        <w:tblLook w:val="04A0" w:firstRow="1" w:lastRow="0" w:firstColumn="1" w:lastColumn="0" w:noHBand="0" w:noVBand="1"/>
      </w:tblPr>
      <w:tblGrid>
        <w:gridCol w:w="2301"/>
        <w:gridCol w:w="2301"/>
        <w:gridCol w:w="2194"/>
        <w:gridCol w:w="2122"/>
      </w:tblGrid>
      <w:tr w:rsidR="007A2E2D" w14:paraId="35448BD3" w14:textId="77777777" w:rsidTr="00B00F89">
        <w:tc>
          <w:tcPr>
            <w:tcW w:w="2337" w:type="dxa"/>
          </w:tcPr>
          <w:p w14:paraId="00F7A75F" w14:textId="77777777" w:rsidR="007A2E2D" w:rsidRDefault="007A2E2D" w:rsidP="00B00F89">
            <w:pPr>
              <w:pStyle w:val="ListParagraph"/>
              <w:ind w:left="0"/>
            </w:pPr>
            <w:r>
              <w:t>Monday—on campus</w:t>
            </w:r>
          </w:p>
        </w:tc>
        <w:tc>
          <w:tcPr>
            <w:tcW w:w="2337" w:type="dxa"/>
          </w:tcPr>
          <w:p w14:paraId="37DC9CDD" w14:textId="77777777" w:rsidR="007A2E2D" w:rsidRDefault="007A2E2D" w:rsidP="00B00F89">
            <w:pPr>
              <w:pStyle w:val="ListParagraph"/>
              <w:ind w:left="0"/>
            </w:pPr>
            <w:r>
              <w:t>Tuesday</w:t>
            </w:r>
          </w:p>
        </w:tc>
        <w:tc>
          <w:tcPr>
            <w:tcW w:w="2338" w:type="dxa"/>
          </w:tcPr>
          <w:p w14:paraId="257A8A5A" w14:textId="77777777" w:rsidR="007A2E2D" w:rsidRDefault="007A2E2D" w:rsidP="00B00F89">
            <w:pPr>
              <w:pStyle w:val="ListParagraph"/>
              <w:ind w:left="0"/>
            </w:pPr>
            <w:r>
              <w:t xml:space="preserve">Wednesday—remote </w:t>
            </w:r>
          </w:p>
        </w:tc>
        <w:tc>
          <w:tcPr>
            <w:tcW w:w="2338" w:type="dxa"/>
          </w:tcPr>
          <w:p w14:paraId="691A693F" w14:textId="77777777" w:rsidR="007A2E2D" w:rsidRDefault="007A2E2D" w:rsidP="00B00F89">
            <w:pPr>
              <w:pStyle w:val="ListParagraph"/>
              <w:ind w:left="0"/>
            </w:pPr>
            <w:r>
              <w:t>Thursday</w:t>
            </w:r>
          </w:p>
        </w:tc>
      </w:tr>
      <w:tr w:rsidR="007A2E2D" w14:paraId="09564B13" w14:textId="77777777" w:rsidTr="00B00F89">
        <w:tc>
          <w:tcPr>
            <w:tcW w:w="2337" w:type="dxa"/>
          </w:tcPr>
          <w:p w14:paraId="21B4F3BF" w14:textId="77777777" w:rsidR="007A2E2D" w:rsidRDefault="007A2E2D" w:rsidP="00B00F89">
            <w:pPr>
              <w:pStyle w:val="ListParagraph"/>
              <w:ind w:left="0"/>
            </w:pPr>
            <w:r>
              <w:t xml:space="preserve">8:30-11   </w:t>
            </w:r>
          </w:p>
          <w:p w14:paraId="35F7B4EA" w14:textId="77777777" w:rsidR="007A2E2D" w:rsidRDefault="007A2E2D" w:rsidP="00B00F89">
            <w:pPr>
              <w:pStyle w:val="ListParagraph"/>
              <w:ind w:left="0"/>
            </w:pPr>
            <w:r>
              <w:t>Composition</w:t>
            </w:r>
          </w:p>
        </w:tc>
        <w:tc>
          <w:tcPr>
            <w:tcW w:w="2337" w:type="dxa"/>
          </w:tcPr>
          <w:p w14:paraId="7AE43644" w14:textId="77777777" w:rsidR="007A2E2D" w:rsidRDefault="007A2E2D" w:rsidP="00B00F89">
            <w:pPr>
              <w:pStyle w:val="ListParagraph"/>
              <w:ind w:left="0"/>
            </w:pPr>
          </w:p>
        </w:tc>
        <w:tc>
          <w:tcPr>
            <w:tcW w:w="2338" w:type="dxa"/>
          </w:tcPr>
          <w:p w14:paraId="2002D6ED" w14:textId="77777777" w:rsidR="007A2E2D" w:rsidRDefault="007A2E2D" w:rsidP="00B00F89">
            <w:pPr>
              <w:pStyle w:val="ListParagraph"/>
              <w:ind w:left="0"/>
            </w:pPr>
            <w:r>
              <w:t>8:30-12:20 Composition (</w:t>
            </w:r>
            <w:r w:rsidR="009B6CFF">
              <w:t>Z</w:t>
            </w:r>
            <w:r>
              <w:t>oom)</w:t>
            </w:r>
          </w:p>
        </w:tc>
        <w:tc>
          <w:tcPr>
            <w:tcW w:w="2338" w:type="dxa"/>
          </w:tcPr>
          <w:p w14:paraId="27FBFE44" w14:textId="77777777" w:rsidR="007A2E2D" w:rsidRDefault="007A2E2D" w:rsidP="00B00F89">
            <w:pPr>
              <w:pStyle w:val="ListParagraph"/>
              <w:ind w:left="0"/>
            </w:pPr>
          </w:p>
        </w:tc>
      </w:tr>
      <w:tr w:rsidR="007A2E2D" w14:paraId="49BB8585" w14:textId="77777777" w:rsidTr="00B00F89">
        <w:tc>
          <w:tcPr>
            <w:tcW w:w="2337" w:type="dxa"/>
          </w:tcPr>
          <w:p w14:paraId="4E8ADF9C" w14:textId="77777777" w:rsidR="007A2E2D" w:rsidRDefault="004409C0" w:rsidP="00B00F89">
            <w:pPr>
              <w:pStyle w:val="ListParagraph"/>
              <w:ind w:left="0"/>
            </w:pPr>
            <w:r>
              <w:t>11-1**</w:t>
            </w:r>
            <w:r>
              <w:br/>
              <w:t>Workshops/tutoring/ lunch</w:t>
            </w:r>
          </w:p>
        </w:tc>
        <w:tc>
          <w:tcPr>
            <w:tcW w:w="2337" w:type="dxa"/>
          </w:tcPr>
          <w:p w14:paraId="40B136FE" w14:textId="77777777" w:rsidR="007A2E2D" w:rsidRDefault="004409C0" w:rsidP="00B00F89">
            <w:pPr>
              <w:pStyle w:val="ListParagraph"/>
              <w:ind w:left="0"/>
            </w:pPr>
            <w:r>
              <w:t>11-1**</w:t>
            </w:r>
            <w:r>
              <w:br/>
              <w:t>Workshops/tutoring/ lunch</w:t>
            </w:r>
          </w:p>
        </w:tc>
        <w:tc>
          <w:tcPr>
            <w:tcW w:w="2338" w:type="dxa"/>
          </w:tcPr>
          <w:p w14:paraId="69978783" w14:textId="77777777" w:rsidR="007A2E2D" w:rsidRDefault="007A2E2D" w:rsidP="00B00F89">
            <w:pPr>
              <w:pStyle w:val="ListParagraph"/>
              <w:ind w:left="0"/>
            </w:pPr>
          </w:p>
        </w:tc>
        <w:tc>
          <w:tcPr>
            <w:tcW w:w="2338" w:type="dxa"/>
          </w:tcPr>
          <w:p w14:paraId="7536933D" w14:textId="77777777" w:rsidR="007A2E2D" w:rsidRDefault="007A2E2D" w:rsidP="00B00F89">
            <w:pPr>
              <w:pStyle w:val="ListParagraph"/>
              <w:ind w:left="0"/>
            </w:pPr>
          </w:p>
        </w:tc>
      </w:tr>
      <w:tr w:rsidR="007A2E2D" w14:paraId="2802BAEC" w14:textId="77777777" w:rsidTr="00B00F89">
        <w:tc>
          <w:tcPr>
            <w:tcW w:w="2337" w:type="dxa"/>
          </w:tcPr>
          <w:p w14:paraId="39FE0A9F" w14:textId="77777777" w:rsidR="007A2E2D" w:rsidRDefault="007A2E2D" w:rsidP="00B00F89">
            <w:pPr>
              <w:pStyle w:val="ListParagraph"/>
              <w:ind w:left="0"/>
            </w:pPr>
          </w:p>
        </w:tc>
        <w:tc>
          <w:tcPr>
            <w:tcW w:w="2337" w:type="dxa"/>
          </w:tcPr>
          <w:p w14:paraId="61EA3E4A" w14:textId="77777777" w:rsidR="007A2E2D" w:rsidRDefault="007A2E2D" w:rsidP="00B00F89">
            <w:pPr>
              <w:pStyle w:val="ListParagraph"/>
              <w:ind w:left="0"/>
            </w:pPr>
          </w:p>
        </w:tc>
        <w:tc>
          <w:tcPr>
            <w:tcW w:w="2338" w:type="dxa"/>
          </w:tcPr>
          <w:p w14:paraId="7264967D" w14:textId="77777777" w:rsidR="007A2E2D" w:rsidRDefault="00624763" w:rsidP="00B00F89">
            <w:pPr>
              <w:pStyle w:val="ListParagraph"/>
              <w:ind w:left="0"/>
            </w:pPr>
            <w:r>
              <w:t>1:45-3</w:t>
            </w:r>
            <w:r>
              <w:br/>
              <w:t>Coll 101</w:t>
            </w:r>
            <w:r w:rsidR="00317002">
              <w:t>***</w:t>
            </w:r>
            <w:r>
              <w:t xml:space="preserve"> (</w:t>
            </w:r>
            <w:r w:rsidR="009B6CFF">
              <w:t>Z</w:t>
            </w:r>
            <w:r>
              <w:t>oom)</w:t>
            </w:r>
          </w:p>
        </w:tc>
        <w:tc>
          <w:tcPr>
            <w:tcW w:w="2338" w:type="dxa"/>
          </w:tcPr>
          <w:p w14:paraId="17EE320C" w14:textId="77777777" w:rsidR="007A2E2D" w:rsidRDefault="007A2E2D" w:rsidP="00B00F89">
            <w:pPr>
              <w:pStyle w:val="ListParagraph"/>
              <w:ind w:left="0"/>
            </w:pPr>
          </w:p>
        </w:tc>
      </w:tr>
    </w:tbl>
    <w:p w14:paraId="0BC9AAEE" w14:textId="77777777" w:rsidR="007A2E2D" w:rsidRDefault="008B38B7" w:rsidP="007A2E2D">
      <w:pPr>
        <w:pStyle w:val="ListParagraph"/>
      </w:pPr>
      <w:r>
        <w:t>*Guide 101 is fully asynchronous</w:t>
      </w:r>
      <w:r w:rsidR="009B6CFF">
        <w:t xml:space="preserve"> (not real-time) online</w:t>
      </w:r>
      <w:r>
        <w:t xml:space="preserve">, completed on </w:t>
      </w:r>
      <w:r w:rsidR="009B6CFF">
        <w:t>C</w:t>
      </w:r>
      <w:r>
        <w:t xml:space="preserve">anvas, so you will need to build in time to complete the course </w:t>
      </w:r>
      <w:r w:rsidR="009B6CFF">
        <w:t>assignments/</w:t>
      </w:r>
      <w:r>
        <w:t>requirements.</w:t>
      </w:r>
    </w:p>
    <w:p w14:paraId="52AF32F8" w14:textId="77777777" w:rsidR="00607D36" w:rsidRDefault="00607D36" w:rsidP="007A2E2D">
      <w:pPr>
        <w:pStyle w:val="ListParagraph"/>
      </w:pPr>
    </w:p>
    <w:p w14:paraId="26432B03" w14:textId="77777777" w:rsidR="00607D36" w:rsidRDefault="00607D36" w:rsidP="007A2E2D">
      <w:pPr>
        <w:pStyle w:val="ListParagraph"/>
      </w:pPr>
      <w:r>
        <w:t>**Depending on your schedule, you can choose to attend in-person workshops and tutoring on Monday and/or Tuesday.  Asynchronous workshops and online tutoring will also be available.</w:t>
      </w:r>
    </w:p>
    <w:p w14:paraId="79D5E089" w14:textId="77777777" w:rsidR="00317002" w:rsidRDefault="00317002" w:rsidP="007A2E2D">
      <w:pPr>
        <w:pStyle w:val="ListParagraph"/>
      </w:pPr>
    </w:p>
    <w:p w14:paraId="1D13EECB" w14:textId="77777777" w:rsidR="00317002" w:rsidRDefault="00317002" w:rsidP="007A2E2D">
      <w:pPr>
        <w:pStyle w:val="ListParagraph"/>
      </w:pPr>
      <w:r>
        <w:t>***COLL101 should be taken with a credit class and not taken separately on its own.</w:t>
      </w:r>
    </w:p>
    <w:p w14:paraId="20BCA183" w14:textId="77777777" w:rsidR="007A2E2D" w:rsidRDefault="007A2E2D" w:rsidP="007A2E2D">
      <w:pPr>
        <w:pStyle w:val="ListParagraph"/>
      </w:pPr>
    </w:p>
    <w:p w14:paraId="7F8CE82A" w14:textId="77777777" w:rsidR="007A2E2D" w:rsidRDefault="007A2E2D" w:rsidP="007A2E2D">
      <w:pPr>
        <w:pStyle w:val="ListParagraph"/>
        <w:numPr>
          <w:ilvl w:val="0"/>
          <w:numId w:val="3"/>
        </w:numPr>
      </w:pPr>
      <w:r>
        <w:t xml:space="preserve">Math </w:t>
      </w:r>
      <w:r w:rsidR="00624763">
        <w:t xml:space="preserve">090 </w:t>
      </w:r>
      <w:r>
        <w:t>and Read 089</w:t>
      </w:r>
      <w:r w:rsidR="008B38B7">
        <w:t xml:space="preserve"> [4 credits]</w:t>
      </w:r>
    </w:p>
    <w:p w14:paraId="5BB3A1B2" w14:textId="77777777" w:rsidR="008B38B7" w:rsidRDefault="008B38B7" w:rsidP="008B38B7">
      <w:pPr>
        <w:pStyle w:val="ListParagraph"/>
      </w:pPr>
    </w:p>
    <w:tbl>
      <w:tblPr>
        <w:tblStyle w:val="TableGrid"/>
        <w:tblW w:w="0" w:type="auto"/>
        <w:tblInd w:w="720" w:type="dxa"/>
        <w:tblLook w:val="04A0" w:firstRow="1" w:lastRow="0" w:firstColumn="1" w:lastColumn="0" w:noHBand="0" w:noVBand="1"/>
      </w:tblPr>
      <w:tblGrid>
        <w:gridCol w:w="2300"/>
        <w:gridCol w:w="2300"/>
        <w:gridCol w:w="2190"/>
        <w:gridCol w:w="2128"/>
      </w:tblGrid>
      <w:tr w:rsidR="008B38B7" w14:paraId="15A0A0D8" w14:textId="77777777" w:rsidTr="00B00F89">
        <w:tc>
          <w:tcPr>
            <w:tcW w:w="2337" w:type="dxa"/>
          </w:tcPr>
          <w:p w14:paraId="154F0F0C" w14:textId="77777777" w:rsidR="008B38B7" w:rsidRDefault="008B38B7" w:rsidP="00B00F89">
            <w:pPr>
              <w:pStyle w:val="ListParagraph"/>
              <w:ind w:left="0"/>
            </w:pPr>
            <w:r>
              <w:t>Monday—on campus</w:t>
            </w:r>
          </w:p>
        </w:tc>
        <w:tc>
          <w:tcPr>
            <w:tcW w:w="2337" w:type="dxa"/>
          </w:tcPr>
          <w:p w14:paraId="1500E99F" w14:textId="77777777" w:rsidR="008B38B7" w:rsidRDefault="008B38B7" w:rsidP="00B00F89">
            <w:pPr>
              <w:pStyle w:val="ListParagraph"/>
              <w:ind w:left="0"/>
            </w:pPr>
            <w:r>
              <w:t>Tuesday—remote</w:t>
            </w:r>
            <w:r w:rsidR="00783C36">
              <w:t>/on campus</w:t>
            </w:r>
          </w:p>
        </w:tc>
        <w:tc>
          <w:tcPr>
            <w:tcW w:w="2338" w:type="dxa"/>
          </w:tcPr>
          <w:p w14:paraId="5F0F3D52" w14:textId="77777777" w:rsidR="008B38B7" w:rsidRDefault="008B38B7" w:rsidP="00B00F89">
            <w:pPr>
              <w:pStyle w:val="ListParagraph"/>
              <w:ind w:left="0"/>
            </w:pPr>
            <w:r>
              <w:t xml:space="preserve">Wednesday—remote </w:t>
            </w:r>
          </w:p>
        </w:tc>
        <w:tc>
          <w:tcPr>
            <w:tcW w:w="2338" w:type="dxa"/>
          </w:tcPr>
          <w:p w14:paraId="66B05458" w14:textId="77777777" w:rsidR="008B38B7" w:rsidRDefault="008B38B7" w:rsidP="00B00F89">
            <w:pPr>
              <w:pStyle w:val="ListParagraph"/>
              <w:ind w:left="0"/>
            </w:pPr>
            <w:r>
              <w:t>Thursday--remote</w:t>
            </w:r>
          </w:p>
        </w:tc>
      </w:tr>
      <w:tr w:rsidR="008B38B7" w14:paraId="33EC42DB" w14:textId="77777777" w:rsidTr="00B00F89">
        <w:tc>
          <w:tcPr>
            <w:tcW w:w="2337" w:type="dxa"/>
          </w:tcPr>
          <w:p w14:paraId="4E472F06" w14:textId="77777777" w:rsidR="008B38B7" w:rsidRDefault="008B38B7" w:rsidP="00B00F89">
            <w:pPr>
              <w:pStyle w:val="ListParagraph"/>
              <w:ind w:left="0"/>
            </w:pPr>
          </w:p>
        </w:tc>
        <w:tc>
          <w:tcPr>
            <w:tcW w:w="2337" w:type="dxa"/>
          </w:tcPr>
          <w:p w14:paraId="1BE3C7A2" w14:textId="77777777" w:rsidR="008B38B7" w:rsidRDefault="008B38B7" w:rsidP="00B00F89">
            <w:pPr>
              <w:pStyle w:val="ListParagraph"/>
              <w:ind w:left="0"/>
            </w:pPr>
            <w:r>
              <w:t xml:space="preserve">8:30-11:55 </w:t>
            </w:r>
          </w:p>
          <w:p w14:paraId="0C6E4C26" w14:textId="77777777" w:rsidR="008B38B7" w:rsidRDefault="008B38B7" w:rsidP="00B00F89">
            <w:pPr>
              <w:pStyle w:val="ListParagraph"/>
              <w:ind w:left="0"/>
            </w:pPr>
            <w:r>
              <w:t>Math 090 (</w:t>
            </w:r>
            <w:r w:rsidR="009B6CFF">
              <w:t>Z</w:t>
            </w:r>
            <w:r>
              <w:t>oom)</w:t>
            </w:r>
          </w:p>
        </w:tc>
        <w:tc>
          <w:tcPr>
            <w:tcW w:w="2338" w:type="dxa"/>
          </w:tcPr>
          <w:p w14:paraId="7E6C0D6A" w14:textId="77777777" w:rsidR="008B38B7" w:rsidRDefault="008B38B7" w:rsidP="00B00F89">
            <w:pPr>
              <w:pStyle w:val="ListParagraph"/>
              <w:ind w:left="0"/>
            </w:pPr>
          </w:p>
        </w:tc>
        <w:tc>
          <w:tcPr>
            <w:tcW w:w="2338" w:type="dxa"/>
          </w:tcPr>
          <w:p w14:paraId="124BA3E1" w14:textId="77777777" w:rsidR="008B38B7" w:rsidRDefault="008B38B7" w:rsidP="00B00F89">
            <w:pPr>
              <w:pStyle w:val="ListParagraph"/>
              <w:ind w:left="0"/>
            </w:pPr>
            <w:r>
              <w:t xml:space="preserve">8:30-11:55 </w:t>
            </w:r>
          </w:p>
          <w:p w14:paraId="7ADAB8B0" w14:textId="77777777" w:rsidR="008B38B7" w:rsidRDefault="008B38B7" w:rsidP="00B00F89">
            <w:pPr>
              <w:pStyle w:val="ListParagraph"/>
              <w:ind w:left="0"/>
            </w:pPr>
            <w:r>
              <w:t>Math 090 (</w:t>
            </w:r>
            <w:r w:rsidR="009B6CFF">
              <w:t>Z</w:t>
            </w:r>
            <w:r>
              <w:t>oom)</w:t>
            </w:r>
          </w:p>
        </w:tc>
      </w:tr>
      <w:tr w:rsidR="008B38B7" w14:paraId="331F6CB1" w14:textId="77777777" w:rsidTr="00B00F89">
        <w:tc>
          <w:tcPr>
            <w:tcW w:w="2337" w:type="dxa"/>
          </w:tcPr>
          <w:p w14:paraId="09CD9C69" w14:textId="77777777" w:rsidR="008B38B7" w:rsidRDefault="004409C0" w:rsidP="00B00F89">
            <w:pPr>
              <w:pStyle w:val="ListParagraph"/>
              <w:ind w:left="0"/>
            </w:pPr>
            <w:r>
              <w:t>11-1**</w:t>
            </w:r>
            <w:r>
              <w:br/>
              <w:t>Workshops/tutoring/ lunch</w:t>
            </w:r>
          </w:p>
        </w:tc>
        <w:tc>
          <w:tcPr>
            <w:tcW w:w="2337" w:type="dxa"/>
          </w:tcPr>
          <w:p w14:paraId="2FF61B3F" w14:textId="77777777" w:rsidR="008B38B7" w:rsidRDefault="004409C0" w:rsidP="00B00F89">
            <w:pPr>
              <w:pStyle w:val="ListParagraph"/>
              <w:ind w:left="0"/>
            </w:pPr>
            <w:r>
              <w:t>11-1**</w:t>
            </w:r>
            <w:r>
              <w:br/>
              <w:t>Workshops/tutoring/ lunch</w:t>
            </w:r>
          </w:p>
        </w:tc>
        <w:tc>
          <w:tcPr>
            <w:tcW w:w="2338" w:type="dxa"/>
          </w:tcPr>
          <w:p w14:paraId="0F801515" w14:textId="77777777" w:rsidR="008B38B7" w:rsidRDefault="008B38B7" w:rsidP="00B00F89">
            <w:pPr>
              <w:pStyle w:val="ListParagraph"/>
              <w:ind w:left="0"/>
            </w:pPr>
          </w:p>
        </w:tc>
        <w:tc>
          <w:tcPr>
            <w:tcW w:w="2338" w:type="dxa"/>
          </w:tcPr>
          <w:p w14:paraId="3FB58E43" w14:textId="77777777" w:rsidR="008B38B7" w:rsidRDefault="008B38B7" w:rsidP="00B00F89">
            <w:pPr>
              <w:pStyle w:val="ListParagraph"/>
              <w:ind w:left="0"/>
            </w:pPr>
          </w:p>
        </w:tc>
      </w:tr>
      <w:tr w:rsidR="008B38B7" w14:paraId="2096CE82" w14:textId="77777777" w:rsidTr="00B00F89">
        <w:tc>
          <w:tcPr>
            <w:tcW w:w="2337" w:type="dxa"/>
          </w:tcPr>
          <w:p w14:paraId="57999FA9" w14:textId="77777777" w:rsidR="008B38B7" w:rsidRDefault="008B38B7" w:rsidP="00B00F89">
            <w:pPr>
              <w:pStyle w:val="ListParagraph"/>
              <w:ind w:left="0"/>
            </w:pPr>
            <w:r>
              <w:t>1-2</w:t>
            </w:r>
            <w:r>
              <w:br/>
              <w:t>Reading</w:t>
            </w:r>
          </w:p>
        </w:tc>
        <w:tc>
          <w:tcPr>
            <w:tcW w:w="2337" w:type="dxa"/>
          </w:tcPr>
          <w:p w14:paraId="3B8EFCAC" w14:textId="77777777" w:rsidR="008B38B7" w:rsidRDefault="008B38B7" w:rsidP="00B00F89">
            <w:pPr>
              <w:pStyle w:val="ListParagraph"/>
              <w:ind w:left="0"/>
            </w:pPr>
          </w:p>
        </w:tc>
        <w:tc>
          <w:tcPr>
            <w:tcW w:w="2338" w:type="dxa"/>
          </w:tcPr>
          <w:p w14:paraId="778029FF" w14:textId="77777777" w:rsidR="008B38B7" w:rsidRDefault="008B38B7" w:rsidP="00B00F89">
            <w:pPr>
              <w:pStyle w:val="ListParagraph"/>
              <w:ind w:left="0"/>
            </w:pPr>
            <w:r>
              <w:t>12:30-1:35</w:t>
            </w:r>
            <w:r>
              <w:br/>
              <w:t>Reading (</w:t>
            </w:r>
            <w:r w:rsidR="009B6CFF">
              <w:t>Z</w:t>
            </w:r>
            <w:r>
              <w:t>oom)</w:t>
            </w:r>
          </w:p>
        </w:tc>
        <w:tc>
          <w:tcPr>
            <w:tcW w:w="2338" w:type="dxa"/>
          </w:tcPr>
          <w:p w14:paraId="0AD821D6" w14:textId="77777777" w:rsidR="008B38B7" w:rsidRDefault="008B38B7" w:rsidP="00B00F89">
            <w:pPr>
              <w:pStyle w:val="ListParagraph"/>
              <w:ind w:left="0"/>
            </w:pPr>
          </w:p>
        </w:tc>
      </w:tr>
    </w:tbl>
    <w:p w14:paraId="5E7A38E9" w14:textId="77777777" w:rsidR="007A2E2D" w:rsidRDefault="00607D36" w:rsidP="00D10233">
      <w:pPr>
        <w:ind w:left="720"/>
      </w:pPr>
      <w:r>
        <w:t>**Depending on your schedule, you can choose to attend in-person workshops and tutoring on Monday and/or Tuesday.  Asynchronous workshops and online tutoring will also be available.</w:t>
      </w:r>
    </w:p>
    <w:p w14:paraId="4920D3B5" w14:textId="77777777" w:rsidR="00D10233" w:rsidRDefault="00D10233" w:rsidP="00F10F3F">
      <w:pPr>
        <w:rPr>
          <w:b/>
        </w:rPr>
      </w:pPr>
    </w:p>
    <w:p w14:paraId="11E627F3" w14:textId="5CABE298" w:rsidR="00607D36" w:rsidRDefault="00607D36" w:rsidP="00F10F3F">
      <w:pPr>
        <w:rPr>
          <w:b/>
        </w:rPr>
      </w:pPr>
      <w:r w:rsidRPr="00607D36">
        <w:rPr>
          <w:b/>
        </w:rPr>
        <w:t xml:space="preserve">Sample Schedules </w:t>
      </w:r>
      <w:r w:rsidR="0083072D">
        <w:rPr>
          <w:b/>
        </w:rPr>
        <w:t>with</w:t>
      </w:r>
      <w:r w:rsidRPr="00607D36">
        <w:rPr>
          <w:b/>
        </w:rPr>
        <w:t xml:space="preserve"> 1-</w:t>
      </w:r>
      <w:r w:rsidR="00317002">
        <w:rPr>
          <w:b/>
        </w:rPr>
        <w:t>2</w:t>
      </w:r>
      <w:r w:rsidRPr="00607D36">
        <w:rPr>
          <w:b/>
        </w:rPr>
        <w:t xml:space="preserve"> credits</w:t>
      </w:r>
      <w:r w:rsidR="0083072D">
        <w:rPr>
          <w:b/>
        </w:rPr>
        <w:t>:</w:t>
      </w:r>
    </w:p>
    <w:p w14:paraId="45975EEF" w14:textId="77777777" w:rsidR="00317002" w:rsidRDefault="00317002" w:rsidP="00317002">
      <w:pPr>
        <w:pStyle w:val="ListParagraph"/>
        <w:numPr>
          <w:ilvl w:val="0"/>
          <w:numId w:val="4"/>
        </w:numPr>
      </w:pPr>
      <w:r>
        <w:t xml:space="preserve"> COLL105 [1 credit]</w:t>
      </w:r>
    </w:p>
    <w:p w14:paraId="5B21BF81" w14:textId="77777777" w:rsidR="00317002" w:rsidRPr="00317002" w:rsidRDefault="00317002" w:rsidP="00317002">
      <w:pPr>
        <w:pStyle w:val="ListParagraph"/>
        <w:ind w:left="700"/>
      </w:pPr>
    </w:p>
    <w:tbl>
      <w:tblPr>
        <w:tblStyle w:val="TableGrid"/>
        <w:tblW w:w="0" w:type="auto"/>
        <w:tblInd w:w="720" w:type="dxa"/>
        <w:tblLook w:val="04A0" w:firstRow="1" w:lastRow="0" w:firstColumn="1" w:lastColumn="0" w:noHBand="0" w:noVBand="1"/>
      </w:tblPr>
      <w:tblGrid>
        <w:gridCol w:w="2300"/>
        <w:gridCol w:w="2300"/>
        <w:gridCol w:w="2190"/>
        <w:gridCol w:w="2128"/>
      </w:tblGrid>
      <w:tr w:rsidR="00607D36" w14:paraId="4AF920D0" w14:textId="77777777" w:rsidTr="00833B27">
        <w:tc>
          <w:tcPr>
            <w:tcW w:w="2337" w:type="dxa"/>
          </w:tcPr>
          <w:p w14:paraId="38BC990C" w14:textId="77777777" w:rsidR="00607D36" w:rsidRDefault="00607D36" w:rsidP="00833B27">
            <w:pPr>
              <w:pStyle w:val="ListParagraph"/>
              <w:ind w:left="0"/>
            </w:pPr>
            <w:r>
              <w:t>Monday—on campus</w:t>
            </w:r>
          </w:p>
        </w:tc>
        <w:tc>
          <w:tcPr>
            <w:tcW w:w="2337" w:type="dxa"/>
          </w:tcPr>
          <w:p w14:paraId="36482B64" w14:textId="77777777" w:rsidR="00607D36" w:rsidRDefault="00607D36" w:rsidP="00833B27">
            <w:pPr>
              <w:pStyle w:val="ListParagraph"/>
              <w:ind w:left="0"/>
            </w:pPr>
            <w:r>
              <w:t>Tuesday—remote</w:t>
            </w:r>
            <w:r w:rsidR="00783C36">
              <w:t>/on-campus</w:t>
            </w:r>
          </w:p>
        </w:tc>
        <w:tc>
          <w:tcPr>
            <w:tcW w:w="2338" w:type="dxa"/>
          </w:tcPr>
          <w:p w14:paraId="09B5607E" w14:textId="77777777" w:rsidR="00607D36" w:rsidRDefault="00607D36" w:rsidP="00833B27">
            <w:pPr>
              <w:pStyle w:val="ListParagraph"/>
              <w:ind w:left="0"/>
            </w:pPr>
            <w:r>
              <w:t xml:space="preserve">Wednesday—remote </w:t>
            </w:r>
          </w:p>
        </w:tc>
        <w:tc>
          <w:tcPr>
            <w:tcW w:w="2338" w:type="dxa"/>
          </w:tcPr>
          <w:p w14:paraId="0E4367FD" w14:textId="77777777" w:rsidR="00607D36" w:rsidRDefault="00607D36" w:rsidP="00833B27">
            <w:pPr>
              <w:pStyle w:val="ListParagraph"/>
              <w:ind w:left="0"/>
            </w:pPr>
            <w:r>
              <w:t>Thursday--remote</w:t>
            </w:r>
          </w:p>
        </w:tc>
      </w:tr>
      <w:tr w:rsidR="00607D36" w14:paraId="37D5A9FC" w14:textId="77777777" w:rsidTr="00833B27">
        <w:tc>
          <w:tcPr>
            <w:tcW w:w="2337" w:type="dxa"/>
          </w:tcPr>
          <w:p w14:paraId="7C6A9F75" w14:textId="77777777" w:rsidR="00607D36" w:rsidRDefault="00607D36" w:rsidP="00833B27">
            <w:pPr>
              <w:pStyle w:val="ListParagraph"/>
              <w:ind w:left="0"/>
            </w:pPr>
            <w:r>
              <w:t>11-1**</w:t>
            </w:r>
            <w:r>
              <w:br/>
              <w:t>Workshops/tutoring/ lunch</w:t>
            </w:r>
          </w:p>
        </w:tc>
        <w:tc>
          <w:tcPr>
            <w:tcW w:w="2337" w:type="dxa"/>
          </w:tcPr>
          <w:p w14:paraId="217434C8" w14:textId="77777777" w:rsidR="00607D36" w:rsidRDefault="00607D36" w:rsidP="00833B27">
            <w:pPr>
              <w:pStyle w:val="ListParagraph"/>
              <w:ind w:left="0"/>
            </w:pPr>
            <w:r>
              <w:t>11-1**</w:t>
            </w:r>
            <w:r>
              <w:br/>
              <w:t>Workshops/tutoring/ lunch</w:t>
            </w:r>
          </w:p>
        </w:tc>
        <w:tc>
          <w:tcPr>
            <w:tcW w:w="2338" w:type="dxa"/>
          </w:tcPr>
          <w:p w14:paraId="02199814" w14:textId="77777777" w:rsidR="00607D36" w:rsidRDefault="00607D36" w:rsidP="00833B27">
            <w:pPr>
              <w:pStyle w:val="ListParagraph"/>
              <w:ind w:left="0"/>
            </w:pPr>
          </w:p>
        </w:tc>
        <w:tc>
          <w:tcPr>
            <w:tcW w:w="2338" w:type="dxa"/>
          </w:tcPr>
          <w:p w14:paraId="2AEBEC51" w14:textId="77777777" w:rsidR="00607D36" w:rsidRDefault="00607D36" w:rsidP="00833B27">
            <w:pPr>
              <w:pStyle w:val="ListParagraph"/>
              <w:ind w:left="0"/>
            </w:pPr>
          </w:p>
        </w:tc>
      </w:tr>
      <w:tr w:rsidR="00607D36" w14:paraId="73E35E53" w14:textId="77777777" w:rsidTr="00833B27">
        <w:tc>
          <w:tcPr>
            <w:tcW w:w="2337" w:type="dxa"/>
          </w:tcPr>
          <w:p w14:paraId="1A0703CE" w14:textId="77777777" w:rsidR="00D36715" w:rsidRDefault="00D36715" w:rsidP="00D36715">
            <w:pPr>
              <w:pStyle w:val="ListParagraph"/>
              <w:ind w:left="0"/>
            </w:pPr>
            <w:r>
              <w:t>2:05-3:40</w:t>
            </w:r>
          </w:p>
          <w:p w14:paraId="1AE6E8C3" w14:textId="1A29C50A" w:rsidR="00607D36" w:rsidRDefault="00D36715" w:rsidP="00D36715">
            <w:pPr>
              <w:pStyle w:val="ListParagraph"/>
              <w:ind w:left="0"/>
            </w:pPr>
            <w:r>
              <w:t>COLL105</w:t>
            </w:r>
          </w:p>
        </w:tc>
        <w:tc>
          <w:tcPr>
            <w:tcW w:w="2337" w:type="dxa"/>
          </w:tcPr>
          <w:p w14:paraId="277C4DDE" w14:textId="77777777" w:rsidR="00607D36" w:rsidRDefault="00607D36" w:rsidP="00833B27">
            <w:pPr>
              <w:pStyle w:val="ListParagraph"/>
              <w:ind w:left="0"/>
            </w:pPr>
          </w:p>
        </w:tc>
        <w:tc>
          <w:tcPr>
            <w:tcW w:w="2338" w:type="dxa"/>
          </w:tcPr>
          <w:p w14:paraId="66C40CFF" w14:textId="77777777" w:rsidR="00607D36" w:rsidRDefault="00607D36" w:rsidP="00833B27">
            <w:pPr>
              <w:pStyle w:val="ListParagraph"/>
              <w:ind w:left="0"/>
            </w:pPr>
          </w:p>
        </w:tc>
        <w:tc>
          <w:tcPr>
            <w:tcW w:w="2338" w:type="dxa"/>
          </w:tcPr>
          <w:p w14:paraId="0A337A31" w14:textId="77777777" w:rsidR="00607D36" w:rsidRDefault="00607D36" w:rsidP="00833B27">
            <w:pPr>
              <w:pStyle w:val="ListParagraph"/>
              <w:ind w:left="0"/>
            </w:pPr>
          </w:p>
        </w:tc>
      </w:tr>
    </w:tbl>
    <w:p w14:paraId="1E2EE8E7" w14:textId="730BDB59" w:rsidR="002E6CC2" w:rsidRDefault="002E6CC2" w:rsidP="00D10233">
      <w:pPr>
        <w:ind w:left="700"/>
      </w:pPr>
      <w:r>
        <w:t>**Depending on your schedule, you can choose to attend in-person workshops and tutoring on Monday and/or Tuesday.  Asynchronous workshops and online tutoring will also be available.</w:t>
      </w:r>
      <w:r w:rsidR="00E33EE5">
        <w:br/>
      </w:r>
    </w:p>
    <w:p w14:paraId="08A9ADB4" w14:textId="77777777" w:rsidR="00317002" w:rsidRDefault="002E6CC2" w:rsidP="00317002">
      <w:pPr>
        <w:pStyle w:val="ListParagraph"/>
        <w:numPr>
          <w:ilvl w:val="0"/>
          <w:numId w:val="4"/>
        </w:numPr>
      </w:pPr>
      <w:r>
        <w:t xml:space="preserve">COLL105 and READ089 [2 credits] </w:t>
      </w:r>
    </w:p>
    <w:p w14:paraId="70798650" w14:textId="77777777" w:rsidR="002E6CC2" w:rsidRDefault="002E6CC2" w:rsidP="002E6CC2">
      <w:pPr>
        <w:pStyle w:val="ListParagraph"/>
        <w:ind w:left="700"/>
      </w:pPr>
    </w:p>
    <w:tbl>
      <w:tblPr>
        <w:tblStyle w:val="TableGrid"/>
        <w:tblW w:w="0" w:type="auto"/>
        <w:tblInd w:w="720" w:type="dxa"/>
        <w:tblLook w:val="04A0" w:firstRow="1" w:lastRow="0" w:firstColumn="1" w:lastColumn="0" w:noHBand="0" w:noVBand="1"/>
      </w:tblPr>
      <w:tblGrid>
        <w:gridCol w:w="2300"/>
        <w:gridCol w:w="2300"/>
        <w:gridCol w:w="2190"/>
        <w:gridCol w:w="2128"/>
      </w:tblGrid>
      <w:tr w:rsidR="00317002" w14:paraId="4B2EB927" w14:textId="77777777" w:rsidTr="00833B27">
        <w:tc>
          <w:tcPr>
            <w:tcW w:w="2337" w:type="dxa"/>
          </w:tcPr>
          <w:p w14:paraId="0122A68C" w14:textId="77777777" w:rsidR="00317002" w:rsidRDefault="00317002" w:rsidP="00833B27">
            <w:pPr>
              <w:pStyle w:val="ListParagraph"/>
              <w:ind w:left="0"/>
            </w:pPr>
            <w:r>
              <w:t>Monday—on campus</w:t>
            </w:r>
          </w:p>
        </w:tc>
        <w:tc>
          <w:tcPr>
            <w:tcW w:w="2337" w:type="dxa"/>
          </w:tcPr>
          <w:p w14:paraId="295C0986" w14:textId="77777777" w:rsidR="00317002" w:rsidRDefault="00317002" w:rsidP="00833B27">
            <w:pPr>
              <w:pStyle w:val="ListParagraph"/>
              <w:ind w:left="0"/>
            </w:pPr>
            <w:r>
              <w:t>Tuesday—remote/on-campus</w:t>
            </w:r>
          </w:p>
        </w:tc>
        <w:tc>
          <w:tcPr>
            <w:tcW w:w="2338" w:type="dxa"/>
          </w:tcPr>
          <w:p w14:paraId="4AE62A27" w14:textId="77777777" w:rsidR="00317002" w:rsidRDefault="00317002" w:rsidP="00833B27">
            <w:pPr>
              <w:pStyle w:val="ListParagraph"/>
              <w:ind w:left="0"/>
            </w:pPr>
            <w:r>
              <w:t xml:space="preserve">Wednesday—remote </w:t>
            </w:r>
          </w:p>
        </w:tc>
        <w:tc>
          <w:tcPr>
            <w:tcW w:w="2338" w:type="dxa"/>
          </w:tcPr>
          <w:p w14:paraId="7AEC02A7" w14:textId="77777777" w:rsidR="00317002" w:rsidRDefault="00317002" w:rsidP="00833B27">
            <w:pPr>
              <w:pStyle w:val="ListParagraph"/>
              <w:ind w:left="0"/>
            </w:pPr>
            <w:r>
              <w:t>Thursday--remote</w:t>
            </w:r>
          </w:p>
        </w:tc>
      </w:tr>
      <w:tr w:rsidR="00317002" w14:paraId="629ABE1D" w14:textId="77777777" w:rsidTr="00833B27">
        <w:tc>
          <w:tcPr>
            <w:tcW w:w="2337" w:type="dxa"/>
          </w:tcPr>
          <w:p w14:paraId="44FB043A" w14:textId="180792B3" w:rsidR="00317002" w:rsidRDefault="00D36715" w:rsidP="00833B27">
            <w:pPr>
              <w:pStyle w:val="ListParagraph"/>
              <w:ind w:left="0"/>
            </w:pPr>
            <w:r>
              <w:t>11-1**</w:t>
            </w:r>
            <w:r>
              <w:br/>
              <w:t>Workshops/tutoring/ lunch</w:t>
            </w:r>
          </w:p>
        </w:tc>
        <w:tc>
          <w:tcPr>
            <w:tcW w:w="2337" w:type="dxa"/>
          </w:tcPr>
          <w:p w14:paraId="6CDDF311" w14:textId="033576F8" w:rsidR="00317002" w:rsidRDefault="00D36715" w:rsidP="00833B27">
            <w:pPr>
              <w:pStyle w:val="ListParagraph"/>
              <w:ind w:left="0"/>
            </w:pPr>
            <w:r>
              <w:t>11-1**</w:t>
            </w:r>
            <w:r>
              <w:br/>
              <w:t>Workshops/tutoring/ lunch</w:t>
            </w:r>
          </w:p>
        </w:tc>
        <w:tc>
          <w:tcPr>
            <w:tcW w:w="2338" w:type="dxa"/>
          </w:tcPr>
          <w:p w14:paraId="19C2D6C1" w14:textId="77777777" w:rsidR="00317002" w:rsidRDefault="00317002" w:rsidP="00833B27">
            <w:pPr>
              <w:pStyle w:val="ListParagraph"/>
              <w:ind w:left="0"/>
            </w:pPr>
          </w:p>
        </w:tc>
        <w:tc>
          <w:tcPr>
            <w:tcW w:w="2338" w:type="dxa"/>
          </w:tcPr>
          <w:p w14:paraId="62B55C17" w14:textId="77777777" w:rsidR="00317002" w:rsidRDefault="00317002" w:rsidP="00833B27">
            <w:pPr>
              <w:pStyle w:val="ListParagraph"/>
              <w:ind w:left="0"/>
            </w:pPr>
          </w:p>
        </w:tc>
      </w:tr>
      <w:tr w:rsidR="00317002" w14:paraId="0167D8E8" w14:textId="77777777" w:rsidTr="00833B27">
        <w:tc>
          <w:tcPr>
            <w:tcW w:w="2337" w:type="dxa"/>
          </w:tcPr>
          <w:p w14:paraId="657C3D9E" w14:textId="34616DB3" w:rsidR="00317002" w:rsidRDefault="00D36715" w:rsidP="00833B27">
            <w:pPr>
              <w:pStyle w:val="ListParagraph"/>
              <w:ind w:left="0"/>
            </w:pPr>
            <w:r>
              <w:t>1-2</w:t>
            </w:r>
            <w:r>
              <w:br/>
              <w:t>Reading</w:t>
            </w:r>
          </w:p>
        </w:tc>
        <w:tc>
          <w:tcPr>
            <w:tcW w:w="2337" w:type="dxa"/>
          </w:tcPr>
          <w:p w14:paraId="6A54C37E" w14:textId="3E8158B9" w:rsidR="00317002" w:rsidRDefault="00317002" w:rsidP="00833B27">
            <w:pPr>
              <w:pStyle w:val="ListParagraph"/>
              <w:ind w:left="0"/>
            </w:pPr>
          </w:p>
        </w:tc>
        <w:tc>
          <w:tcPr>
            <w:tcW w:w="2338" w:type="dxa"/>
          </w:tcPr>
          <w:p w14:paraId="50DCA498" w14:textId="0239BFEB" w:rsidR="00317002" w:rsidRDefault="00D36715" w:rsidP="00833B27">
            <w:pPr>
              <w:pStyle w:val="ListParagraph"/>
              <w:ind w:left="0"/>
            </w:pPr>
            <w:r>
              <w:t>12:30-1:35</w:t>
            </w:r>
            <w:r>
              <w:br/>
              <w:t>Reading (Zoom)</w:t>
            </w:r>
          </w:p>
        </w:tc>
        <w:tc>
          <w:tcPr>
            <w:tcW w:w="2338" w:type="dxa"/>
          </w:tcPr>
          <w:p w14:paraId="3BA343AB" w14:textId="77777777" w:rsidR="00317002" w:rsidRDefault="00317002" w:rsidP="00833B27">
            <w:pPr>
              <w:pStyle w:val="ListParagraph"/>
              <w:ind w:left="0"/>
            </w:pPr>
          </w:p>
        </w:tc>
      </w:tr>
      <w:tr w:rsidR="00317002" w14:paraId="7EB2B2FA" w14:textId="77777777" w:rsidTr="00833B27">
        <w:tc>
          <w:tcPr>
            <w:tcW w:w="2337" w:type="dxa"/>
          </w:tcPr>
          <w:p w14:paraId="18BA45DF" w14:textId="77777777" w:rsidR="00D36715" w:rsidRDefault="00D36715" w:rsidP="00D36715">
            <w:pPr>
              <w:pStyle w:val="ListParagraph"/>
              <w:ind w:left="0"/>
            </w:pPr>
            <w:r>
              <w:t>2:05-3:40</w:t>
            </w:r>
          </w:p>
          <w:p w14:paraId="07F8F156" w14:textId="3D173E53" w:rsidR="00317002" w:rsidRDefault="00D36715" w:rsidP="00D36715">
            <w:pPr>
              <w:pStyle w:val="ListParagraph"/>
              <w:ind w:left="0"/>
            </w:pPr>
            <w:r>
              <w:t>COLL105</w:t>
            </w:r>
          </w:p>
        </w:tc>
        <w:tc>
          <w:tcPr>
            <w:tcW w:w="2337" w:type="dxa"/>
          </w:tcPr>
          <w:p w14:paraId="744F146E" w14:textId="77777777" w:rsidR="00317002" w:rsidRDefault="00317002" w:rsidP="00833B27">
            <w:pPr>
              <w:pStyle w:val="ListParagraph"/>
              <w:ind w:left="0"/>
            </w:pPr>
          </w:p>
        </w:tc>
        <w:tc>
          <w:tcPr>
            <w:tcW w:w="2338" w:type="dxa"/>
          </w:tcPr>
          <w:p w14:paraId="18CFC167" w14:textId="4998B3E2" w:rsidR="00317002" w:rsidRDefault="00317002" w:rsidP="00833B27">
            <w:pPr>
              <w:pStyle w:val="ListParagraph"/>
              <w:ind w:left="0"/>
            </w:pPr>
          </w:p>
        </w:tc>
        <w:tc>
          <w:tcPr>
            <w:tcW w:w="2338" w:type="dxa"/>
          </w:tcPr>
          <w:p w14:paraId="753B4AD5" w14:textId="77777777" w:rsidR="00317002" w:rsidRDefault="00317002" w:rsidP="00833B27">
            <w:pPr>
              <w:pStyle w:val="ListParagraph"/>
              <w:ind w:left="0"/>
            </w:pPr>
          </w:p>
        </w:tc>
      </w:tr>
    </w:tbl>
    <w:p w14:paraId="318520C1" w14:textId="77777777" w:rsidR="002E6CC2" w:rsidRDefault="002E6CC2" w:rsidP="00D10233">
      <w:pPr>
        <w:ind w:left="720"/>
      </w:pPr>
      <w:r>
        <w:t>**Depending on your schedule, you can choose to attend in-person workshops and tutoring on Monday and/or Tuesday.  Asynchronous workshops and online tutoring will also be available.</w:t>
      </w:r>
    </w:p>
    <w:p w14:paraId="3360DA3E" w14:textId="767F9F73" w:rsidR="002E6CC2" w:rsidRDefault="002E6CC2" w:rsidP="006D6E27"/>
    <w:p w14:paraId="1914EFFF" w14:textId="5347CECB" w:rsidR="0001023A" w:rsidRDefault="0001023A" w:rsidP="006D6E27"/>
    <w:p w14:paraId="04D534B1" w14:textId="02530FD8" w:rsidR="0001023A" w:rsidRDefault="0001023A" w:rsidP="006D6E27"/>
    <w:p w14:paraId="47938505" w14:textId="0162E977" w:rsidR="0001023A" w:rsidRDefault="0001023A" w:rsidP="006D6E27"/>
    <w:p w14:paraId="4AA319C6" w14:textId="6E20ACD3" w:rsidR="0001023A" w:rsidRDefault="0001023A" w:rsidP="006D6E27"/>
    <w:p w14:paraId="76931588" w14:textId="03ADFE6B" w:rsidR="0001023A" w:rsidRDefault="0001023A" w:rsidP="006D6E27"/>
    <w:p w14:paraId="4505F3A9" w14:textId="10617B5B" w:rsidR="0001023A" w:rsidRDefault="0001023A" w:rsidP="006D6E27"/>
    <w:p w14:paraId="06C60730" w14:textId="760E6798" w:rsidR="0001023A" w:rsidRDefault="0001023A" w:rsidP="006D6E27"/>
    <w:p w14:paraId="21A92409" w14:textId="70D843CF" w:rsidR="0001023A" w:rsidRDefault="0001023A" w:rsidP="006D6E27"/>
    <w:p w14:paraId="385CAF5A" w14:textId="1CB937FB" w:rsidR="00E33EE5" w:rsidRDefault="00E33EE5" w:rsidP="006D6E27"/>
    <w:p w14:paraId="08A554E1" w14:textId="77777777" w:rsidR="00D10233" w:rsidRDefault="00D10233" w:rsidP="006D6E27"/>
    <w:p w14:paraId="25A13C5D" w14:textId="77777777" w:rsidR="002E6CC2" w:rsidRDefault="002E6CC2" w:rsidP="006D6E27">
      <w:r>
        <w:lastRenderedPageBreak/>
        <w:t>Y</w:t>
      </w:r>
      <w:r w:rsidRPr="002E6CC2">
        <w:rPr>
          <w:b/>
        </w:rPr>
        <w:t>ou can use the blank grid below to draft a sample schedule for yourself.</w:t>
      </w:r>
      <w:r>
        <w:t xml:space="preserve">  When ready to schedule your classes, please e-mail Denise May at </w:t>
      </w:r>
      <w:hyperlink r:id="rId7" w:history="1">
        <w:r w:rsidRPr="007E6209">
          <w:rPr>
            <w:rStyle w:val="Hyperlink"/>
          </w:rPr>
          <w:t>summerbridge@bucks.edu</w:t>
        </w:r>
      </w:hyperlink>
      <w:r>
        <w:t xml:space="preserve"> to schedule and advising appointment.</w:t>
      </w:r>
    </w:p>
    <w:p w14:paraId="35958C56" w14:textId="49B5F429" w:rsidR="002E6CC2" w:rsidRDefault="002E6CC2" w:rsidP="006D6E27">
      <w:r>
        <w:t>Blank Schedule Grid:</w:t>
      </w:r>
    </w:p>
    <w:tbl>
      <w:tblPr>
        <w:tblStyle w:val="TableGrid"/>
        <w:tblW w:w="9900" w:type="dxa"/>
        <w:tblInd w:w="85" w:type="dxa"/>
        <w:tblLook w:val="04A0" w:firstRow="1" w:lastRow="0" w:firstColumn="1" w:lastColumn="0" w:noHBand="0" w:noVBand="1"/>
      </w:tblPr>
      <w:tblGrid>
        <w:gridCol w:w="2610"/>
        <w:gridCol w:w="2576"/>
        <w:gridCol w:w="2284"/>
        <w:gridCol w:w="2430"/>
      </w:tblGrid>
      <w:tr w:rsidR="002E6CC2" w14:paraId="13F091CF" w14:textId="77777777" w:rsidTr="002E6CC2">
        <w:tc>
          <w:tcPr>
            <w:tcW w:w="2610" w:type="dxa"/>
          </w:tcPr>
          <w:p w14:paraId="45357CD5" w14:textId="77777777" w:rsidR="002E6CC2" w:rsidRDefault="002E6CC2" w:rsidP="00833B27">
            <w:pPr>
              <w:pStyle w:val="ListParagraph"/>
              <w:ind w:left="0"/>
            </w:pPr>
            <w:r>
              <w:t>Monday—on campus</w:t>
            </w:r>
          </w:p>
        </w:tc>
        <w:tc>
          <w:tcPr>
            <w:tcW w:w="2576" w:type="dxa"/>
          </w:tcPr>
          <w:p w14:paraId="3002DD0F" w14:textId="77777777" w:rsidR="002E6CC2" w:rsidRDefault="002E6CC2" w:rsidP="00833B27">
            <w:pPr>
              <w:pStyle w:val="ListParagraph"/>
              <w:ind w:left="0"/>
            </w:pPr>
            <w:r>
              <w:t>Tuesday—remote/        on-campus</w:t>
            </w:r>
          </w:p>
        </w:tc>
        <w:tc>
          <w:tcPr>
            <w:tcW w:w="2284" w:type="dxa"/>
          </w:tcPr>
          <w:p w14:paraId="78E74E94" w14:textId="77777777" w:rsidR="002E6CC2" w:rsidRDefault="002E6CC2" w:rsidP="00833B27">
            <w:pPr>
              <w:pStyle w:val="ListParagraph"/>
              <w:ind w:left="0"/>
            </w:pPr>
            <w:r>
              <w:t xml:space="preserve">Wednesday—remote </w:t>
            </w:r>
          </w:p>
        </w:tc>
        <w:tc>
          <w:tcPr>
            <w:tcW w:w="2430" w:type="dxa"/>
          </w:tcPr>
          <w:p w14:paraId="5CBE8491" w14:textId="6B7C1416" w:rsidR="002E6CC2" w:rsidRDefault="002E6CC2" w:rsidP="00833B27">
            <w:pPr>
              <w:pStyle w:val="ListParagraph"/>
              <w:ind w:left="0"/>
            </w:pPr>
            <w:r>
              <w:t>Thursday</w:t>
            </w:r>
            <w:r w:rsidR="00E33EE5">
              <w:t>—</w:t>
            </w:r>
            <w:r>
              <w:t>remote</w:t>
            </w:r>
          </w:p>
        </w:tc>
      </w:tr>
      <w:tr w:rsidR="002E6CC2" w14:paraId="568BAFAE" w14:textId="77777777" w:rsidTr="00D10233">
        <w:trPr>
          <w:trHeight w:val="1943"/>
        </w:trPr>
        <w:tc>
          <w:tcPr>
            <w:tcW w:w="2610" w:type="dxa"/>
          </w:tcPr>
          <w:p w14:paraId="0F167198" w14:textId="77777777" w:rsidR="002E6CC2" w:rsidRDefault="002E6CC2" w:rsidP="00833B27">
            <w:pPr>
              <w:pStyle w:val="ListParagraph"/>
              <w:ind w:left="0"/>
            </w:pPr>
          </w:p>
        </w:tc>
        <w:tc>
          <w:tcPr>
            <w:tcW w:w="2576" w:type="dxa"/>
          </w:tcPr>
          <w:p w14:paraId="6B107AF4" w14:textId="77777777" w:rsidR="002E6CC2" w:rsidRDefault="002E6CC2" w:rsidP="00833B27">
            <w:pPr>
              <w:pStyle w:val="ListParagraph"/>
              <w:ind w:left="0"/>
            </w:pPr>
          </w:p>
        </w:tc>
        <w:tc>
          <w:tcPr>
            <w:tcW w:w="2284" w:type="dxa"/>
          </w:tcPr>
          <w:p w14:paraId="7249DF52" w14:textId="77777777" w:rsidR="002E6CC2" w:rsidRDefault="002E6CC2" w:rsidP="00833B27">
            <w:pPr>
              <w:pStyle w:val="ListParagraph"/>
              <w:ind w:left="0"/>
            </w:pPr>
          </w:p>
        </w:tc>
        <w:tc>
          <w:tcPr>
            <w:tcW w:w="2430" w:type="dxa"/>
          </w:tcPr>
          <w:p w14:paraId="17093039" w14:textId="77777777" w:rsidR="002E6CC2" w:rsidRDefault="002E6CC2" w:rsidP="00833B27">
            <w:pPr>
              <w:pStyle w:val="ListParagraph"/>
              <w:ind w:left="0"/>
            </w:pPr>
          </w:p>
        </w:tc>
      </w:tr>
      <w:tr w:rsidR="002E6CC2" w14:paraId="0B85F4A6" w14:textId="77777777" w:rsidTr="00E33EE5">
        <w:trPr>
          <w:trHeight w:val="1970"/>
        </w:trPr>
        <w:tc>
          <w:tcPr>
            <w:tcW w:w="2610" w:type="dxa"/>
          </w:tcPr>
          <w:p w14:paraId="47DF9029" w14:textId="423ED08A" w:rsidR="002E6CC2" w:rsidRDefault="002E6CC2" w:rsidP="00833B27">
            <w:pPr>
              <w:pStyle w:val="ListParagraph"/>
              <w:ind w:left="0"/>
            </w:pPr>
            <w:r>
              <w:t>11-1</w:t>
            </w:r>
            <w:r>
              <w:br/>
              <w:t>Workshops/tutoring/ lunch</w:t>
            </w:r>
          </w:p>
        </w:tc>
        <w:tc>
          <w:tcPr>
            <w:tcW w:w="2576" w:type="dxa"/>
          </w:tcPr>
          <w:p w14:paraId="66AA4896" w14:textId="43329DB7" w:rsidR="002E6CC2" w:rsidRDefault="002E6CC2" w:rsidP="00833B27">
            <w:pPr>
              <w:pStyle w:val="ListParagraph"/>
              <w:ind w:left="0"/>
            </w:pPr>
            <w:r>
              <w:t>11-1</w:t>
            </w:r>
            <w:r>
              <w:br/>
              <w:t>Workshops/tutoring/ lunch</w:t>
            </w:r>
          </w:p>
        </w:tc>
        <w:tc>
          <w:tcPr>
            <w:tcW w:w="2284" w:type="dxa"/>
          </w:tcPr>
          <w:p w14:paraId="2DAF9E93" w14:textId="77777777" w:rsidR="002E6CC2" w:rsidRDefault="002E6CC2" w:rsidP="00833B27">
            <w:pPr>
              <w:pStyle w:val="ListParagraph"/>
              <w:ind w:left="0"/>
            </w:pPr>
          </w:p>
        </w:tc>
        <w:tc>
          <w:tcPr>
            <w:tcW w:w="2430" w:type="dxa"/>
          </w:tcPr>
          <w:p w14:paraId="45633F73" w14:textId="77777777" w:rsidR="002E6CC2" w:rsidRDefault="002E6CC2" w:rsidP="00833B27">
            <w:pPr>
              <w:pStyle w:val="ListParagraph"/>
              <w:ind w:left="0"/>
            </w:pPr>
          </w:p>
        </w:tc>
      </w:tr>
      <w:tr w:rsidR="002E6CC2" w14:paraId="072F4D3E" w14:textId="77777777" w:rsidTr="00D10233">
        <w:trPr>
          <w:trHeight w:val="2330"/>
        </w:trPr>
        <w:tc>
          <w:tcPr>
            <w:tcW w:w="2610" w:type="dxa"/>
          </w:tcPr>
          <w:p w14:paraId="2D073DED" w14:textId="77777777" w:rsidR="002E6CC2" w:rsidRDefault="002E6CC2" w:rsidP="00833B27">
            <w:pPr>
              <w:pStyle w:val="ListParagraph"/>
              <w:ind w:left="0"/>
            </w:pPr>
          </w:p>
        </w:tc>
        <w:tc>
          <w:tcPr>
            <w:tcW w:w="2576" w:type="dxa"/>
          </w:tcPr>
          <w:p w14:paraId="09DF7ABA" w14:textId="77777777" w:rsidR="002E6CC2" w:rsidRDefault="002E6CC2" w:rsidP="00833B27">
            <w:pPr>
              <w:pStyle w:val="ListParagraph"/>
              <w:ind w:left="0"/>
            </w:pPr>
          </w:p>
        </w:tc>
        <w:tc>
          <w:tcPr>
            <w:tcW w:w="2284" w:type="dxa"/>
          </w:tcPr>
          <w:p w14:paraId="5D73EBF0" w14:textId="77777777" w:rsidR="002E6CC2" w:rsidRDefault="002E6CC2" w:rsidP="00833B27">
            <w:pPr>
              <w:pStyle w:val="ListParagraph"/>
              <w:ind w:left="0"/>
            </w:pPr>
          </w:p>
        </w:tc>
        <w:tc>
          <w:tcPr>
            <w:tcW w:w="2430" w:type="dxa"/>
          </w:tcPr>
          <w:p w14:paraId="432F4322" w14:textId="77777777" w:rsidR="002E6CC2" w:rsidRDefault="002E6CC2" w:rsidP="00833B27">
            <w:pPr>
              <w:pStyle w:val="ListParagraph"/>
              <w:ind w:left="0"/>
            </w:pPr>
          </w:p>
        </w:tc>
      </w:tr>
    </w:tbl>
    <w:p w14:paraId="3CB2E77D" w14:textId="77777777" w:rsidR="002E6CC2" w:rsidRDefault="002E6CC2" w:rsidP="006D6E27"/>
    <w:p w14:paraId="36678771" w14:textId="16899C50" w:rsidR="002E6CC2" w:rsidRDefault="002E6CC2" w:rsidP="006D6E27"/>
    <w:p w14:paraId="383E58B8" w14:textId="4ADE5266" w:rsidR="00852D3F" w:rsidRDefault="00852D3F" w:rsidP="006D6E27"/>
    <w:p w14:paraId="4E0BFECD" w14:textId="3D3ADFF4" w:rsidR="00852D3F" w:rsidRDefault="00852D3F" w:rsidP="006D6E27"/>
    <w:p w14:paraId="16AE798C" w14:textId="3E79A489" w:rsidR="00852D3F" w:rsidRDefault="00852D3F" w:rsidP="006D6E27">
      <w:bookmarkStart w:id="0" w:name="_GoBack"/>
      <w:bookmarkEnd w:id="0"/>
    </w:p>
    <w:p w14:paraId="5BA9E9D8" w14:textId="6F7490E8" w:rsidR="00852D3F" w:rsidRDefault="00852D3F" w:rsidP="00852D3F">
      <w:pPr>
        <w:spacing w:after="0"/>
      </w:pPr>
    </w:p>
    <w:p w14:paraId="65E80FE9" w14:textId="12B752C3" w:rsidR="00852D3F" w:rsidRDefault="00852D3F" w:rsidP="00852D3F">
      <w:pPr>
        <w:spacing w:after="0"/>
      </w:pPr>
    </w:p>
    <w:p w14:paraId="1DEEB2A6" w14:textId="6948396F" w:rsidR="00852D3F" w:rsidRDefault="00852D3F" w:rsidP="00852D3F">
      <w:pPr>
        <w:spacing w:after="0"/>
      </w:pPr>
    </w:p>
    <w:p w14:paraId="12D03AD5" w14:textId="596DB93F" w:rsidR="00852D3F" w:rsidRDefault="00852D3F" w:rsidP="00852D3F">
      <w:pPr>
        <w:spacing w:after="0"/>
      </w:pPr>
    </w:p>
    <w:p w14:paraId="616884BF" w14:textId="77777777" w:rsidR="00852D3F" w:rsidRDefault="00852D3F" w:rsidP="00852D3F">
      <w:pPr>
        <w:spacing w:after="0"/>
      </w:pPr>
    </w:p>
    <w:p w14:paraId="0B03F32E" w14:textId="2914A243" w:rsidR="00852D3F" w:rsidRDefault="00852D3F" w:rsidP="00852D3F">
      <w:pPr>
        <w:spacing w:after="0"/>
        <w:jc w:val="center"/>
      </w:pPr>
      <w:r>
        <w:t>Language &amp; Literature Department</w:t>
      </w:r>
      <w:r>
        <w:br/>
        <w:t>215-968-8150</w:t>
      </w:r>
    </w:p>
    <w:p w14:paraId="17A1ADB3" w14:textId="24FBEB09" w:rsidR="00852D3F" w:rsidRDefault="00852D3F" w:rsidP="00852D3F">
      <w:pPr>
        <w:spacing w:after="0"/>
        <w:jc w:val="center"/>
      </w:pPr>
      <w:hyperlink r:id="rId8" w:history="1">
        <w:r w:rsidRPr="00801230">
          <w:rPr>
            <w:rStyle w:val="Hyperlink"/>
          </w:rPr>
          <w:t>summerbridge@bucks.edu</w:t>
        </w:r>
      </w:hyperlink>
      <w:r>
        <w:t xml:space="preserve"> </w:t>
      </w:r>
    </w:p>
    <w:sectPr w:rsidR="00852D3F" w:rsidSect="00D10233">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DAA3E" w14:textId="77777777" w:rsidR="00FF7AFF" w:rsidRDefault="00FF7AFF" w:rsidP="00852D3F">
      <w:pPr>
        <w:spacing w:after="0" w:line="240" w:lineRule="auto"/>
      </w:pPr>
      <w:r>
        <w:separator/>
      </w:r>
    </w:p>
  </w:endnote>
  <w:endnote w:type="continuationSeparator" w:id="0">
    <w:p w14:paraId="3ED73386" w14:textId="77777777" w:rsidR="00FF7AFF" w:rsidRDefault="00FF7AFF" w:rsidP="0085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08C0" w14:textId="1736E044" w:rsidR="00852D3F" w:rsidRDefault="00852D3F">
    <w:pPr>
      <w:pStyle w:val="Footer"/>
    </w:pPr>
    <w:r>
      <w:tab/>
    </w:r>
    <w:r>
      <w:tab/>
      <w:t>Rev. 05/02/21</w:t>
    </w:r>
  </w:p>
  <w:p w14:paraId="6B1B7C6E" w14:textId="77777777" w:rsidR="00852D3F" w:rsidRDefault="0085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D99B1" w14:textId="77777777" w:rsidR="00FF7AFF" w:rsidRDefault="00FF7AFF" w:rsidP="00852D3F">
      <w:pPr>
        <w:spacing w:after="0" w:line="240" w:lineRule="auto"/>
      </w:pPr>
      <w:r>
        <w:separator/>
      </w:r>
    </w:p>
  </w:footnote>
  <w:footnote w:type="continuationSeparator" w:id="0">
    <w:p w14:paraId="0C938BC8" w14:textId="77777777" w:rsidR="00FF7AFF" w:rsidRDefault="00FF7AFF" w:rsidP="00852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026"/>
    <w:multiLevelType w:val="hybridMultilevel"/>
    <w:tmpl w:val="E1A64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E3168"/>
    <w:multiLevelType w:val="hybridMultilevel"/>
    <w:tmpl w:val="1A54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D5FAC"/>
    <w:multiLevelType w:val="hybridMultilevel"/>
    <w:tmpl w:val="12DA7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82597"/>
    <w:multiLevelType w:val="hybridMultilevel"/>
    <w:tmpl w:val="D54C57E6"/>
    <w:lvl w:ilvl="0" w:tplc="CE8C6D7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76EF7190"/>
    <w:multiLevelType w:val="hybridMultilevel"/>
    <w:tmpl w:val="0BFAB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C3B"/>
    <w:rsid w:val="0001023A"/>
    <w:rsid w:val="0013463C"/>
    <w:rsid w:val="00296C4D"/>
    <w:rsid w:val="002E6CC2"/>
    <w:rsid w:val="00305BA9"/>
    <w:rsid w:val="00317002"/>
    <w:rsid w:val="00367C3B"/>
    <w:rsid w:val="003D3D0C"/>
    <w:rsid w:val="004409C0"/>
    <w:rsid w:val="005003C0"/>
    <w:rsid w:val="0050181B"/>
    <w:rsid w:val="00577A0A"/>
    <w:rsid w:val="005A6563"/>
    <w:rsid w:val="00607D36"/>
    <w:rsid w:val="00623979"/>
    <w:rsid w:val="00624763"/>
    <w:rsid w:val="006D6E27"/>
    <w:rsid w:val="006F0813"/>
    <w:rsid w:val="00745F9E"/>
    <w:rsid w:val="00783C36"/>
    <w:rsid w:val="007A2E2D"/>
    <w:rsid w:val="007C637C"/>
    <w:rsid w:val="0083072D"/>
    <w:rsid w:val="00852D3F"/>
    <w:rsid w:val="0087289C"/>
    <w:rsid w:val="008B38B7"/>
    <w:rsid w:val="008B5098"/>
    <w:rsid w:val="009B6CFF"/>
    <w:rsid w:val="009F60F2"/>
    <w:rsid w:val="00AB638A"/>
    <w:rsid w:val="00AD219D"/>
    <w:rsid w:val="00AE4AA0"/>
    <w:rsid w:val="00BE1896"/>
    <w:rsid w:val="00C25140"/>
    <w:rsid w:val="00CF3270"/>
    <w:rsid w:val="00D10233"/>
    <w:rsid w:val="00D36715"/>
    <w:rsid w:val="00DB0CED"/>
    <w:rsid w:val="00E05774"/>
    <w:rsid w:val="00E33EE5"/>
    <w:rsid w:val="00F10F3F"/>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5655"/>
  <w15:chartTrackingRefBased/>
  <w15:docId w15:val="{74BB9CF8-29F7-4350-9AF9-3A686AAF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3B"/>
    <w:pPr>
      <w:ind w:left="720"/>
      <w:contextualSpacing/>
    </w:pPr>
  </w:style>
  <w:style w:type="table" w:styleId="TableGrid">
    <w:name w:val="Table Grid"/>
    <w:basedOn w:val="TableNormal"/>
    <w:uiPriority w:val="39"/>
    <w:rsid w:val="006D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7002"/>
    <w:rPr>
      <w:sz w:val="16"/>
      <w:szCs w:val="16"/>
    </w:rPr>
  </w:style>
  <w:style w:type="paragraph" w:styleId="CommentText">
    <w:name w:val="annotation text"/>
    <w:basedOn w:val="Normal"/>
    <w:link w:val="CommentTextChar"/>
    <w:uiPriority w:val="99"/>
    <w:semiHidden/>
    <w:unhideWhenUsed/>
    <w:rsid w:val="00317002"/>
    <w:pPr>
      <w:spacing w:line="240" w:lineRule="auto"/>
    </w:pPr>
    <w:rPr>
      <w:sz w:val="20"/>
      <w:szCs w:val="20"/>
    </w:rPr>
  </w:style>
  <w:style w:type="character" w:customStyle="1" w:styleId="CommentTextChar">
    <w:name w:val="Comment Text Char"/>
    <w:basedOn w:val="DefaultParagraphFont"/>
    <w:link w:val="CommentText"/>
    <w:uiPriority w:val="99"/>
    <w:semiHidden/>
    <w:rsid w:val="00317002"/>
    <w:rPr>
      <w:sz w:val="20"/>
      <w:szCs w:val="20"/>
    </w:rPr>
  </w:style>
  <w:style w:type="paragraph" w:styleId="CommentSubject">
    <w:name w:val="annotation subject"/>
    <w:basedOn w:val="CommentText"/>
    <w:next w:val="CommentText"/>
    <w:link w:val="CommentSubjectChar"/>
    <w:uiPriority w:val="99"/>
    <w:semiHidden/>
    <w:unhideWhenUsed/>
    <w:rsid w:val="00317002"/>
    <w:rPr>
      <w:b/>
      <w:bCs/>
    </w:rPr>
  </w:style>
  <w:style w:type="character" w:customStyle="1" w:styleId="CommentSubjectChar">
    <w:name w:val="Comment Subject Char"/>
    <w:basedOn w:val="CommentTextChar"/>
    <w:link w:val="CommentSubject"/>
    <w:uiPriority w:val="99"/>
    <w:semiHidden/>
    <w:rsid w:val="00317002"/>
    <w:rPr>
      <w:b/>
      <w:bCs/>
      <w:sz w:val="20"/>
      <w:szCs w:val="20"/>
    </w:rPr>
  </w:style>
  <w:style w:type="paragraph" w:styleId="BalloonText">
    <w:name w:val="Balloon Text"/>
    <w:basedOn w:val="Normal"/>
    <w:link w:val="BalloonTextChar"/>
    <w:uiPriority w:val="99"/>
    <w:semiHidden/>
    <w:unhideWhenUsed/>
    <w:rsid w:val="003170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7002"/>
    <w:rPr>
      <w:rFonts w:ascii="Times New Roman" w:hAnsi="Times New Roman" w:cs="Times New Roman"/>
      <w:sz w:val="18"/>
      <w:szCs w:val="18"/>
    </w:rPr>
  </w:style>
  <w:style w:type="character" w:styleId="Hyperlink">
    <w:name w:val="Hyperlink"/>
    <w:basedOn w:val="DefaultParagraphFont"/>
    <w:uiPriority w:val="99"/>
    <w:unhideWhenUsed/>
    <w:rsid w:val="002E6CC2"/>
    <w:rPr>
      <w:color w:val="0563C1" w:themeColor="hyperlink"/>
      <w:u w:val="single"/>
    </w:rPr>
  </w:style>
  <w:style w:type="character" w:customStyle="1" w:styleId="UnresolvedMention1">
    <w:name w:val="Unresolved Mention1"/>
    <w:basedOn w:val="DefaultParagraphFont"/>
    <w:uiPriority w:val="99"/>
    <w:semiHidden/>
    <w:unhideWhenUsed/>
    <w:rsid w:val="002E6CC2"/>
    <w:rPr>
      <w:color w:val="605E5C"/>
      <w:shd w:val="clear" w:color="auto" w:fill="E1DFDD"/>
    </w:rPr>
  </w:style>
  <w:style w:type="character" w:styleId="UnresolvedMention">
    <w:name w:val="Unresolved Mention"/>
    <w:basedOn w:val="DefaultParagraphFont"/>
    <w:uiPriority w:val="99"/>
    <w:semiHidden/>
    <w:unhideWhenUsed/>
    <w:rsid w:val="00852D3F"/>
    <w:rPr>
      <w:color w:val="605E5C"/>
      <w:shd w:val="clear" w:color="auto" w:fill="E1DFDD"/>
    </w:rPr>
  </w:style>
  <w:style w:type="paragraph" w:styleId="Header">
    <w:name w:val="header"/>
    <w:basedOn w:val="Normal"/>
    <w:link w:val="HeaderChar"/>
    <w:uiPriority w:val="99"/>
    <w:unhideWhenUsed/>
    <w:rsid w:val="00852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D3F"/>
  </w:style>
  <w:style w:type="paragraph" w:styleId="Footer">
    <w:name w:val="footer"/>
    <w:basedOn w:val="Normal"/>
    <w:link w:val="FooterChar"/>
    <w:uiPriority w:val="99"/>
    <w:unhideWhenUsed/>
    <w:rsid w:val="00852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bridge@bucks.edu" TargetMode="External"/><Relationship Id="rId3" Type="http://schemas.openxmlformats.org/officeDocument/2006/relationships/settings" Target="settings.xml"/><Relationship Id="rId7" Type="http://schemas.openxmlformats.org/officeDocument/2006/relationships/hyperlink" Target="mailto:summerbridge@buck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Estes</dc:creator>
  <cp:keywords/>
  <dc:description/>
  <cp:lastModifiedBy>Microsoft Office User</cp:lastModifiedBy>
  <cp:revision>7</cp:revision>
  <dcterms:created xsi:type="dcterms:W3CDTF">2021-05-02T20:08:00Z</dcterms:created>
  <dcterms:modified xsi:type="dcterms:W3CDTF">2021-05-02T20:32:00Z</dcterms:modified>
</cp:coreProperties>
</file>