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84" w:rsidRPr="00137341" w:rsidRDefault="006C5924" w:rsidP="002E1F5A">
      <w:pPr>
        <w:spacing w:line="240" w:lineRule="auto"/>
        <w:rPr>
          <w:rFonts w:asciiTheme="majorHAnsi" w:eastAsia="Calibri" w:hAnsiTheme="majorHAnsi" w:cs="Times New Roman"/>
          <w:sz w:val="72"/>
          <w:szCs w:val="72"/>
        </w:rPr>
      </w:pPr>
      <w:r w:rsidRPr="00137341">
        <w:rPr>
          <w:rFonts w:asciiTheme="majorHAnsi" w:eastAsia="Calibri" w:hAnsiTheme="majorHAnsi" w:cs="Times New Roman"/>
          <w:sz w:val="72"/>
          <w:szCs w:val="72"/>
        </w:rPr>
        <w:t>Embedded Quotes</w:t>
      </w:r>
    </w:p>
    <w:p w:rsidR="00753E42" w:rsidRDefault="00A159BD" w:rsidP="002E1F5A">
      <w:pPr>
        <w:spacing w:line="240" w:lineRule="auto"/>
        <w:rPr>
          <w:rFonts w:asciiTheme="majorHAnsi" w:eastAsia="Calibri" w:hAnsiTheme="majorHAnsi" w:cs="Times New Roman"/>
          <w:sz w:val="24"/>
          <w:szCs w:val="24"/>
        </w:rPr>
      </w:pPr>
      <w:r>
        <w:rPr>
          <w:rFonts w:asciiTheme="majorHAnsi" w:eastAsia="Calibri" w:hAnsiTheme="majorHAnsi" w:cs="Times New Roman"/>
          <w:sz w:val="24"/>
          <w:szCs w:val="24"/>
        </w:rPr>
        <w:t>Academic writing often calls for quoted material</w:t>
      </w:r>
      <w:r w:rsidR="00753E42">
        <w:rPr>
          <w:rFonts w:asciiTheme="majorHAnsi" w:eastAsia="Calibri" w:hAnsiTheme="majorHAnsi" w:cs="Times New Roman"/>
          <w:sz w:val="24"/>
          <w:szCs w:val="24"/>
        </w:rPr>
        <w:t xml:space="preserve"> and requires the writer to reference the ideas of others and provide support through the use of quotations from experts. An academic essay should include the student’s </w:t>
      </w:r>
      <w:r w:rsidR="00E860AF">
        <w:rPr>
          <w:rFonts w:asciiTheme="majorHAnsi" w:eastAsia="Calibri" w:hAnsiTheme="majorHAnsi" w:cs="Times New Roman"/>
          <w:sz w:val="24"/>
          <w:szCs w:val="24"/>
        </w:rPr>
        <w:t xml:space="preserve">own ideas and </w:t>
      </w:r>
      <w:r w:rsidR="00753E42">
        <w:rPr>
          <w:rFonts w:asciiTheme="majorHAnsi" w:eastAsia="Calibri" w:hAnsiTheme="majorHAnsi" w:cs="Times New Roman"/>
          <w:sz w:val="24"/>
          <w:szCs w:val="24"/>
        </w:rPr>
        <w:t xml:space="preserve">discussion of the topic, supported by evidence of material </w:t>
      </w:r>
      <w:r w:rsidR="00E860AF">
        <w:rPr>
          <w:rFonts w:asciiTheme="majorHAnsi" w:eastAsia="Calibri" w:hAnsiTheme="majorHAnsi" w:cs="Times New Roman"/>
          <w:sz w:val="24"/>
          <w:szCs w:val="24"/>
        </w:rPr>
        <w:t xml:space="preserve">written </w:t>
      </w:r>
      <w:r w:rsidR="00753E42">
        <w:rPr>
          <w:rFonts w:asciiTheme="majorHAnsi" w:eastAsia="Calibri" w:hAnsiTheme="majorHAnsi" w:cs="Times New Roman"/>
          <w:sz w:val="24"/>
          <w:szCs w:val="24"/>
        </w:rPr>
        <w:t>by others.</w:t>
      </w:r>
    </w:p>
    <w:p w:rsidR="00696284" w:rsidRPr="006C5924" w:rsidRDefault="00696284" w:rsidP="002E1F5A">
      <w:pPr>
        <w:spacing w:line="240" w:lineRule="auto"/>
        <w:rPr>
          <w:rFonts w:asciiTheme="majorHAnsi" w:eastAsia="Calibri" w:hAnsiTheme="majorHAnsi" w:cs="Times New Roman"/>
          <w:sz w:val="24"/>
          <w:szCs w:val="24"/>
        </w:rPr>
      </w:pPr>
      <w:r w:rsidRPr="006C5924">
        <w:rPr>
          <w:rFonts w:asciiTheme="majorHAnsi" w:eastAsia="Calibri" w:hAnsiTheme="majorHAnsi" w:cs="Times New Roman"/>
          <w:sz w:val="24"/>
          <w:szCs w:val="24"/>
        </w:rPr>
        <w:t xml:space="preserve">When quotes are used as support in an essay, it is best to create a smooth connection from your idea to the quoted material. The ideas should flow together and be logical. One way to do this is to embed the quote, which places the quote into the context of your own writing. </w:t>
      </w:r>
    </w:p>
    <w:p w:rsidR="00696284" w:rsidRPr="006C5924" w:rsidRDefault="00696284" w:rsidP="002E1F5A">
      <w:pPr>
        <w:spacing w:line="240" w:lineRule="auto"/>
        <w:ind w:firstLine="720"/>
        <w:rPr>
          <w:rFonts w:asciiTheme="majorHAnsi" w:eastAsia="Calibri" w:hAnsiTheme="majorHAnsi" w:cs="Times New Roman"/>
          <w:sz w:val="24"/>
          <w:szCs w:val="24"/>
        </w:rPr>
      </w:pPr>
      <w:r w:rsidRPr="006C5924">
        <w:rPr>
          <w:rFonts w:asciiTheme="majorHAnsi" w:eastAsia="Calibri" w:hAnsiTheme="majorHAnsi" w:cs="Times New Roman"/>
          <w:sz w:val="24"/>
          <w:szCs w:val="24"/>
        </w:rPr>
        <w:t>For example:</w:t>
      </w:r>
    </w:p>
    <w:p w:rsidR="00696284" w:rsidRPr="006C5924" w:rsidRDefault="00696284" w:rsidP="002E1F5A">
      <w:pPr>
        <w:spacing w:line="240" w:lineRule="auto"/>
        <w:ind w:left="720"/>
        <w:rPr>
          <w:rFonts w:asciiTheme="majorHAnsi" w:eastAsia="Calibri" w:hAnsiTheme="majorHAnsi" w:cs="Times New Roman"/>
          <w:sz w:val="24"/>
          <w:szCs w:val="24"/>
        </w:rPr>
      </w:pPr>
      <w:r w:rsidRPr="006C5924">
        <w:rPr>
          <w:rFonts w:asciiTheme="majorHAnsi" w:eastAsia="Calibri" w:hAnsiTheme="majorHAnsi" w:cs="Times New Roman"/>
          <w:sz w:val="24"/>
          <w:szCs w:val="24"/>
        </w:rPr>
        <w:t xml:space="preserve">If the </w:t>
      </w:r>
      <w:r w:rsidRPr="006C5924">
        <w:rPr>
          <w:rFonts w:asciiTheme="majorHAnsi" w:eastAsia="Calibri" w:hAnsiTheme="majorHAnsi" w:cs="Times New Roman"/>
          <w:b/>
          <w:sz w:val="24"/>
          <w:szCs w:val="24"/>
        </w:rPr>
        <w:t>original text</w:t>
      </w:r>
      <w:r w:rsidRPr="006C5924">
        <w:rPr>
          <w:rFonts w:asciiTheme="majorHAnsi" w:eastAsia="Calibri" w:hAnsiTheme="majorHAnsi" w:cs="Times New Roman"/>
          <w:sz w:val="24"/>
          <w:szCs w:val="24"/>
        </w:rPr>
        <w:t xml:space="preserve"> by John Doe reads: </w:t>
      </w:r>
      <w:r w:rsidR="006C5924">
        <w:rPr>
          <w:rFonts w:asciiTheme="majorHAnsi" w:eastAsia="Calibri" w:hAnsiTheme="majorHAnsi" w:cs="Times New Roman"/>
          <w:sz w:val="24"/>
          <w:szCs w:val="24"/>
        </w:rPr>
        <w:br/>
      </w:r>
      <w:r w:rsidRPr="006C5924">
        <w:rPr>
          <w:rFonts w:asciiTheme="majorHAnsi" w:eastAsia="Calibri" w:hAnsiTheme="majorHAnsi" w:cs="Times New Roman"/>
          <w:sz w:val="24"/>
          <w:szCs w:val="24"/>
        </w:rPr>
        <w:t>“As Sarah walked up the stairs, she came upon John, waiting at her door with her favorite flowers and a sorrowful expression on his face.”</w:t>
      </w:r>
    </w:p>
    <w:p w:rsidR="00696284" w:rsidRPr="006C5924" w:rsidRDefault="00696284" w:rsidP="002E1F5A">
      <w:pPr>
        <w:spacing w:line="240" w:lineRule="auto"/>
        <w:ind w:left="720"/>
        <w:rPr>
          <w:rFonts w:asciiTheme="majorHAnsi" w:eastAsia="Calibri" w:hAnsiTheme="majorHAnsi" w:cs="Times New Roman"/>
          <w:sz w:val="24"/>
          <w:szCs w:val="24"/>
        </w:rPr>
      </w:pPr>
      <w:r w:rsidRPr="006C5924">
        <w:rPr>
          <w:rFonts w:asciiTheme="majorHAnsi" w:eastAsia="Calibri" w:hAnsiTheme="majorHAnsi" w:cs="Times New Roman"/>
          <w:sz w:val="24"/>
          <w:szCs w:val="24"/>
        </w:rPr>
        <w:t xml:space="preserve">The quote can be </w:t>
      </w:r>
      <w:r w:rsidRPr="006C5924">
        <w:rPr>
          <w:rFonts w:asciiTheme="majorHAnsi" w:eastAsia="Calibri" w:hAnsiTheme="majorHAnsi" w:cs="Times New Roman"/>
          <w:b/>
          <w:sz w:val="24"/>
          <w:szCs w:val="24"/>
        </w:rPr>
        <w:t>embedded</w:t>
      </w:r>
      <w:r w:rsidRPr="006C5924">
        <w:rPr>
          <w:rFonts w:asciiTheme="majorHAnsi" w:eastAsia="Calibri" w:hAnsiTheme="majorHAnsi" w:cs="Times New Roman"/>
          <w:sz w:val="24"/>
          <w:szCs w:val="24"/>
        </w:rPr>
        <w:t xml:space="preserve"> like this: </w:t>
      </w:r>
      <w:r w:rsidR="006C5924">
        <w:rPr>
          <w:rFonts w:asciiTheme="majorHAnsi" w:eastAsia="Calibri" w:hAnsiTheme="majorHAnsi" w:cs="Times New Roman"/>
          <w:sz w:val="24"/>
          <w:szCs w:val="24"/>
        </w:rPr>
        <w:br/>
      </w:r>
      <w:r w:rsidRPr="006C5924">
        <w:rPr>
          <w:rFonts w:asciiTheme="majorHAnsi" w:eastAsia="Calibri" w:hAnsiTheme="majorHAnsi" w:cs="Times New Roman"/>
          <w:sz w:val="24"/>
          <w:szCs w:val="24"/>
        </w:rPr>
        <w:t xml:space="preserve">John exhibits his true feelings for Sarah when she finds him “waiting at her door with her favorite flowers and a sorrowful expression on his face” (Doe 75). </w:t>
      </w:r>
    </w:p>
    <w:p w:rsidR="00696284" w:rsidRPr="006C5924" w:rsidRDefault="00696284" w:rsidP="002E1F5A">
      <w:pPr>
        <w:spacing w:line="240" w:lineRule="auto"/>
        <w:ind w:firstLine="720"/>
        <w:rPr>
          <w:rFonts w:asciiTheme="majorHAnsi" w:eastAsia="Calibri" w:hAnsiTheme="majorHAnsi" w:cs="Times New Roman"/>
          <w:sz w:val="24"/>
          <w:szCs w:val="24"/>
        </w:rPr>
      </w:pPr>
      <w:r w:rsidRPr="006C5924">
        <w:rPr>
          <w:rFonts w:asciiTheme="majorHAnsi" w:eastAsia="Calibri" w:hAnsiTheme="majorHAnsi" w:cs="Times New Roman"/>
          <w:sz w:val="24"/>
          <w:szCs w:val="24"/>
        </w:rPr>
        <w:t xml:space="preserve">This quote would then be followed by more analysis of John’s feelings for Sarah. </w:t>
      </w:r>
    </w:p>
    <w:p w:rsidR="006C5924" w:rsidRPr="006C5924" w:rsidRDefault="006C5924" w:rsidP="002E1F5A">
      <w:pPr>
        <w:spacing w:line="240" w:lineRule="auto"/>
        <w:rPr>
          <w:rFonts w:asciiTheme="majorHAnsi" w:eastAsia="Calibri" w:hAnsiTheme="majorHAnsi" w:cs="Times New Roman"/>
          <w:b/>
          <w:sz w:val="28"/>
          <w:szCs w:val="28"/>
        </w:rPr>
      </w:pPr>
      <w:r w:rsidRPr="006C5924">
        <w:rPr>
          <w:rFonts w:asciiTheme="majorHAnsi" w:eastAsia="Calibri" w:hAnsiTheme="majorHAnsi" w:cs="Times New Roman"/>
          <w:b/>
          <w:sz w:val="28"/>
          <w:szCs w:val="28"/>
        </w:rPr>
        <w:t>Sandwiching Quotes</w:t>
      </w:r>
    </w:p>
    <w:p w:rsidR="00EA1DCC" w:rsidRDefault="00ED21FD" w:rsidP="002E1F5A">
      <w:pPr>
        <w:spacing w:line="240" w:lineRule="auto"/>
        <w:rPr>
          <w:rFonts w:asciiTheme="majorHAnsi" w:eastAsia="Calibri" w:hAnsiTheme="majorHAnsi" w:cs="Times New Roman"/>
          <w:sz w:val="24"/>
          <w:szCs w:val="24"/>
        </w:rPr>
      </w:pPr>
      <w:bookmarkStart w:id="0" w:name="_GoBack"/>
      <w:r>
        <w:rPr>
          <w:rFonts w:asciiTheme="majorHAnsi" w:eastAsia="Calibri" w:hAnsiTheme="majorHAnsi" w:cs="Times New Roman"/>
          <w:noProof/>
          <w:sz w:val="24"/>
          <w:szCs w:val="24"/>
        </w:rPr>
        <w:drawing>
          <wp:anchor distT="0" distB="0" distL="114300" distR="114300" simplePos="0" relativeHeight="251658240" behindDoc="1" locked="0" layoutInCell="1" allowOverlap="1" wp14:anchorId="40FD9ED0" wp14:editId="5CC26B7A">
            <wp:simplePos x="0" y="0"/>
            <wp:positionH relativeFrom="column">
              <wp:posOffset>-967740</wp:posOffset>
            </wp:positionH>
            <wp:positionV relativeFrom="paragraph">
              <wp:posOffset>730250</wp:posOffset>
            </wp:positionV>
            <wp:extent cx="7867650" cy="3467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0" cy="3467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C5924" w:rsidRPr="006C5924">
        <w:rPr>
          <w:rFonts w:asciiTheme="majorHAnsi" w:eastAsia="Calibri" w:hAnsiTheme="majorHAnsi" w:cs="Times New Roman"/>
          <w:sz w:val="24"/>
          <w:szCs w:val="24"/>
        </w:rPr>
        <w:t>It is also a good idea to “sandwich” the quote, which means providing your own analysis and explanation of the quote before and after the quote, like two pieces of bread in a sandwich.</w:t>
      </w:r>
      <w:r w:rsidR="00EA1DCC">
        <w:rPr>
          <w:rFonts w:asciiTheme="majorHAnsi" w:eastAsia="Calibri" w:hAnsiTheme="majorHAnsi" w:cs="Times New Roman"/>
          <w:sz w:val="24"/>
          <w:szCs w:val="24"/>
        </w:rPr>
        <w:t xml:space="preserve"> In the following example, note how the quote is only a small part of the student’s writing. The majority of the words are the stude</w:t>
      </w:r>
      <w:r w:rsidR="00E860AF">
        <w:rPr>
          <w:rFonts w:asciiTheme="majorHAnsi" w:eastAsia="Calibri" w:hAnsiTheme="majorHAnsi" w:cs="Times New Roman"/>
          <w:sz w:val="24"/>
          <w:szCs w:val="24"/>
        </w:rPr>
        <w:t xml:space="preserve">nt’s own thoughts and analysis. </w:t>
      </w:r>
    </w:p>
    <w:p w:rsidR="00E860AF" w:rsidRDefault="00E860AF" w:rsidP="00696284">
      <w:pPr>
        <w:rPr>
          <w:rFonts w:asciiTheme="majorHAnsi" w:eastAsia="Calibri" w:hAnsiTheme="majorHAnsi" w:cs="Times New Roman"/>
          <w:sz w:val="24"/>
          <w:szCs w:val="24"/>
        </w:rPr>
      </w:pPr>
    </w:p>
    <w:p w:rsidR="00E860AF" w:rsidRDefault="00E860AF" w:rsidP="00696284">
      <w:pPr>
        <w:rPr>
          <w:rFonts w:asciiTheme="majorHAnsi" w:eastAsia="Calibri" w:hAnsiTheme="majorHAnsi" w:cs="Times New Roman"/>
          <w:sz w:val="24"/>
          <w:szCs w:val="24"/>
        </w:rPr>
        <w:sectPr w:rsidR="00E860AF" w:rsidSect="00A159BD">
          <w:footerReference w:type="default" r:id="rId9"/>
          <w:pgSz w:w="12240" w:h="15840"/>
          <w:pgMar w:top="630" w:right="1440" w:bottom="1440" w:left="1440" w:header="720" w:footer="720" w:gutter="0"/>
          <w:cols w:space="720"/>
          <w:docGrid w:linePitch="360"/>
        </w:sectPr>
      </w:pPr>
    </w:p>
    <w:p w:rsidR="00B40F66" w:rsidRDefault="00B40F66" w:rsidP="00B40F66">
      <w:pPr>
        <w:ind w:left="1440"/>
        <w:rPr>
          <w:rFonts w:asciiTheme="majorHAnsi" w:eastAsia="Calibri" w:hAnsiTheme="majorHAnsi" w:cs="Times New Roman"/>
          <w:sz w:val="24"/>
          <w:szCs w:val="24"/>
        </w:rPr>
      </w:pPr>
    </w:p>
    <w:p w:rsidR="00F1250B" w:rsidRPr="00E860AF" w:rsidRDefault="00EA1DCC" w:rsidP="00B40F66">
      <w:pPr>
        <w:ind w:left="720"/>
        <w:rPr>
          <w:noProof/>
        </w:rPr>
      </w:pPr>
      <w:r>
        <w:rPr>
          <w:rFonts w:asciiTheme="majorHAnsi" w:eastAsia="Calibri" w:hAnsiTheme="majorHAnsi" w:cs="Times New Roman"/>
          <w:sz w:val="24"/>
          <w:szCs w:val="24"/>
        </w:rPr>
        <w:t xml:space="preserve">Although John is a character who </w:t>
      </w:r>
      <w:r w:rsidR="00ED21FD">
        <w:rPr>
          <w:rFonts w:asciiTheme="majorHAnsi" w:eastAsia="Calibri" w:hAnsiTheme="majorHAnsi" w:cs="Times New Roman"/>
          <w:sz w:val="24"/>
          <w:szCs w:val="24"/>
        </w:rPr>
        <w:t xml:space="preserve">has made many </w:t>
      </w:r>
      <w:r>
        <w:rPr>
          <w:rFonts w:asciiTheme="majorHAnsi" w:eastAsia="Calibri" w:hAnsiTheme="majorHAnsi" w:cs="Times New Roman"/>
          <w:sz w:val="24"/>
          <w:szCs w:val="24"/>
        </w:rPr>
        <w:t>bad choices, he</w:t>
      </w:r>
      <w:r w:rsidR="00F1250B">
        <w:rPr>
          <w:rFonts w:asciiTheme="majorHAnsi" w:eastAsia="Calibri" w:hAnsiTheme="majorHAnsi" w:cs="Times New Roman"/>
          <w:sz w:val="24"/>
          <w:szCs w:val="24"/>
        </w:rPr>
        <w:t xml:space="preserve"> is revealed to</w:t>
      </w:r>
      <w:r w:rsidR="00B40F66">
        <w:rPr>
          <w:rFonts w:asciiTheme="majorHAnsi" w:eastAsia="Calibri" w:hAnsiTheme="majorHAnsi" w:cs="Times New Roman"/>
          <w:sz w:val="24"/>
          <w:szCs w:val="24"/>
        </w:rPr>
        <w:br/>
      </w:r>
      <w:r w:rsidR="00F1250B">
        <w:rPr>
          <w:rFonts w:asciiTheme="majorHAnsi" w:eastAsia="Calibri" w:hAnsiTheme="majorHAnsi" w:cs="Times New Roman"/>
          <w:sz w:val="24"/>
          <w:szCs w:val="24"/>
        </w:rPr>
        <w:t>have</w:t>
      </w:r>
      <w:r>
        <w:rPr>
          <w:rFonts w:asciiTheme="majorHAnsi" w:eastAsia="Calibri" w:hAnsiTheme="majorHAnsi" w:cs="Times New Roman"/>
          <w:sz w:val="24"/>
          <w:szCs w:val="24"/>
        </w:rPr>
        <w:t xml:space="preserve"> redeeming qualities, such </w:t>
      </w:r>
      <w:r w:rsidR="00ED21FD">
        <w:rPr>
          <w:rFonts w:asciiTheme="majorHAnsi" w:eastAsia="Calibri" w:hAnsiTheme="majorHAnsi" w:cs="Times New Roman"/>
          <w:sz w:val="24"/>
          <w:szCs w:val="24"/>
        </w:rPr>
        <w:t xml:space="preserve">as </w:t>
      </w:r>
      <w:r>
        <w:rPr>
          <w:rFonts w:asciiTheme="majorHAnsi" w:eastAsia="Calibri" w:hAnsiTheme="majorHAnsi" w:cs="Times New Roman"/>
          <w:sz w:val="24"/>
          <w:szCs w:val="24"/>
        </w:rPr>
        <w:t>his love</w:t>
      </w:r>
      <w:r w:rsidR="00B40F66">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for his wife. </w:t>
      </w:r>
      <w:r w:rsidR="00B40F66">
        <w:rPr>
          <w:rFonts w:asciiTheme="majorHAnsi" w:eastAsia="Calibri" w:hAnsiTheme="majorHAnsi" w:cs="Times New Roman"/>
          <w:sz w:val="24"/>
          <w:szCs w:val="24"/>
        </w:rPr>
        <w:br/>
      </w:r>
    </w:p>
    <w:p w:rsidR="00EA1DCC" w:rsidRPr="00A176A9" w:rsidRDefault="002E1F5A" w:rsidP="00A176A9">
      <w:pPr>
        <w:spacing w:line="240" w:lineRule="auto"/>
        <w:ind w:left="720"/>
        <w:rPr>
          <w:rFonts w:asciiTheme="majorHAnsi" w:eastAsia="Calibri" w:hAnsiTheme="majorHAnsi" w:cs="Times New Roman"/>
          <w:sz w:val="24"/>
          <w:szCs w:val="24"/>
        </w:rPr>
        <w:sectPr w:rsidR="00EA1DCC" w:rsidRPr="00A176A9" w:rsidSect="00E860AF">
          <w:type w:val="continuous"/>
          <w:pgSz w:w="12240" w:h="15840"/>
          <w:pgMar w:top="1440" w:right="1440" w:bottom="450" w:left="1440" w:header="720" w:footer="720" w:gutter="0"/>
          <w:cols w:space="720"/>
          <w:docGrid w:linePitch="360"/>
        </w:sectPr>
      </w:pPr>
      <w:r>
        <w:rPr>
          <w:rFonts w:asciiTheme="majorHAnsi" w:eastAsia="Calibri" w:hAnsiTheme="majorHAnsi" w:cs="Times New Roman"/>
          <w:sz w:val="24"/>
          <w:szCs w:val="24"/>
        </w:rPr>
        <w:br/>
      </w:r>
      <w:r w:rsidR="00EA1DCC" w:rsidRPr="006C5924">
        <w:rPr>
          <w:rFonts w:asciiTheme="majorHAnsi" w:eastAsia="Calibri" w:hAnsiTheme="majorHAnsi" w:cs="Times New Roman"/>
          <w:sz w:val="24"/>
          <w:szCs w:val="24"/>
        </w:rPr>
        <w:t xml:space="preserve">John exhibits his true feelings for Sarah when she finds him “waiting at her </w:t>
      </w:r>
      <w:r w:rsidR="00B40F66">
        <w:rPr>
          <w:rFonts w:asciiTheme="majorHAnsi" w:eastAsia="Calibri" w:hAnsiTheme="majorHAnsi" w:cs="Times New Roman"/>
          <w:sz w:val="24"/>
          <w:szCs w:val="24"/>
        </w:rPr>
        <w:br/>
        <w:t xml:space="preserve"> </w:t>
      </w:r>
      <w:r w:rsidR="00EA1DCC" w:rsidRPr="006C5924">
        <w:rPr>
          <w:rFonts w:asciiTheme="majorHAnsi" w:eastAsia="Calibri" w:hAnsiTheme="majorHAnsi" w:cs="Times New Roman"/>
          <w:sz w:val="24"/>
          <w:szCs w:val="24"/>
        </w:rPr>
        <w:t>door with her favorite flowers and a sorrowful expression on his face” (Doe 75).</w:t>
      </w:r>
      <w:r w:rsidR="00B40F66">
        <w:rPr>
          <w:rFonts w:asciiTheme="majorHAnsi" w:eastAsia="Calibri" w:hAnsiTheme="majorHAnsi" w:cs="Times New Roman"/>
          <w:sz w:val="24"/>
          <w:szCs w:val="24"/>
        </w:rPr>
        <w:br/>
      </w:r>
      <w:r w:rsidR="00B40F66">
        <w:rPr>
          <w:rFonts w:asciiTheme="majorHAnsi" w:eastAsia="Calibri" w:hAnsiTheme="majorHAnsi" w:cs="Times New Roman"/>
          <w:sz w:val="24"/>
          <w:szCs w:val="24"/>
        </w:rPr>
        <w:br/>
      </w:r>
      <w:r w:rsidR="00137341">
        <w:rPr>
          <w:rFonts w:asciiTheme="majorHAnsi" w:eastAsia="Calibri" w:hAnsiTheme="majorHAnsi" w:cs="Times New Roman"/>
          <w:sz w:val="24"/>
          <w:szCs w:val="24"/>
        </w:rPr>
        <w:br/>
      </w:r>
      <w:r w:rsidR="00EA1DCC">
        <w:rPr>
          <w:rFonts w:asciiTheme="majorHAnsi" w:eastAsia="Calibri" w:hAnsiTheme="majorHAnsi" w:cs="Times New Roman"/>
          <w:sz w:val="24"/>
          <w:szCs w:val="24"/>
        </w:rPr>
        <w:t xml:space="preserve">By </w:t>
      </w:r>
      <w:r w:rsidR="00F1250B">
        <w:rPr>
          <w:rFonts w:asciiTheme="majorHAnsi" w:eastAsia="Calibri" w:hAnsiTheme="majorHAnsi" w:cs="Times New Roman"/>
          <w:sz w:val="24"/>
          <w:szCs w:val="24"/>
        </w:rPr>
        <w:t>asking for Sarah’s forgiveness this way, the author shows that John is not the</w:t>
      </w:r>
      <w:r w:rsidR="00137341">
        <w:rPr>
          <w:rFonts w:asciiTheme="majorHAnsi" w:eastAsia="Calibri" w:hAnsiTheme="majorHAnsi" w:cs="Times New Roman"/>
          <w:sz w:val="24"/>
          <w:szCs w:val="24"/>
        </w:rPr>
        <w:br/>
      </w:r>
      <w:r w:rsidR="00210BFC">
        <w:rPr>
          <w:rFonts w:asciiTheme="majorHAnsi" w:eastAsia="Calibri" w:hAnsiTheme="majorHAnsi" w:cs="Times New Roman"/>
          <w:sz w:val="24"/>
          <w:szCs w:val="24"/>
        </w:rPr>
        <w:t>flat</w:t>
      </w:r>
      <w:r w:rsidR="00137341">
        <w:rPr>
          <w:rFonts w:asciiTheme="majorHAnsi" w:eastAsia="Calibri" w:hAnsiTheme="majorHAnsi" w:cs="Times New Roman"/>
          <w:sz w:val="24"/>
          <w:szCs w:val="24"/>
        </w:rPr>
        <w:t xml:space="preserve">, </w:t>
      </w:r>
      <w:r w:rsidR="00210BFC">
        <w:rPr>
          <w:rFonts w:asciiTheme="majorHAnsi" w:eastAsia="Calibri" w:hAnsiTheme="majorHAnsi" w:cs="Times New Roman"/>
          <w:sz w:val="24"/>
          <w:szCs w:val="24"/>
        </w:rPr>
        <w:t>dark</w:t>
      </w:r>
      <w:r w:rsidR="00B40F66">
        <w:rPr>
          <w:rFonts w:asciiTheme="majorHAnsi" w:eastAsia="Calibri" w:hAnsiTheme="majorHAnsi" w:cs="Times New Roman"/>
          <w:sz w:val="24"/>
          <w:szCs w:val="24"/>
        </w:rPr>
        <w:t xml:space="preserve"> </w:t>
      </w:r>
      <w:r w:rsidR="00F1250B">
        <w:rPr>
          <w:rFonts w:asciiTheme="majorHAnsi" w:eastAsia="Calibri" w:hAnsiTheme="majorHAnsi" w:cs="Times New Roman"/>
          <w:sz w:val="24"/>
          <w:szCs w:val="24"/>
        </w:rPr>
        <w:t>character that he seemed to be in</w:t>
      </w:r>
      <w:r w:rsidR="00B40F66">
        <w:rPr>
          <w:rFonts w:asciiTheme="majorHAnsi" w:eastAsia="Calibri" w:hAnsiTheme="majorHAnsi" w:cs="Times New Roman"/>
          <w:sz w:val="24"/>
          <w:szCs w:val="24"/>
        </w:rPr>
        <w:t xml:space="preserve"> the beginning; rather, he is a multi-</w:t>
      </w:r>
      <w:r w:rsidR="00137341">
        <w:rPr>
          <w:rFonts w:asciiTheme="majorHAnsi" w:eastAsia="Calibri" w:hAnsiTheme="majorHAnsi" w:cs="Times New Roman"/>
          <w:sz w:val="24"/>
          <w:szCs w:val="24"/>
        </w:rPr>
        <w:tab/>
      </w:r>
      <w:r w:rsidR="00137341">
        <w:rPr>
          <w:rFonts w:asciiTheme="majorHAnsi" w:eastAsia="Calibri" w:hAnsiTheme="majorHAnsi" w:cs="Times New Roman"/>
          <w:sz w:val="24"/>
          <w:szCs w:val="24"/>
        </w:rPr>
        <w:tab/>
        <w:t xml:space="preserve">             </w:t>
      </w:r>
      <w:r w:rsidR="00B40F66">
        <w:rPr>
          <w:rFonts w:asciiTheme="majorHAnsi" w:eastAsia="Calibri" w:hAnsiTheme="majorHAnsi" w:cs="Times New Roman"/>
          <w:sz w:val="24"/>
          <w:szCs w:val="24"/>
        </w:rPr>
        <w:t xml:space="preserve">dimensional, </w:t>
      </w:r>
      <w:r w:rsidR="00F1250B">
        <w:rPr>
          <w:rFonts w:asciiTheme="majorHAnsi" w:eastAsia="Calibri" w:hAnsiTheme="majorHAnsi" w:cs="Times New Roman"/>
          <w:sz w:val="24"/>
          <w:szCs w:val="24"/>
        </w:rPr>
        <w:t xml:space="preserve">flawed human who has made mistakes </w:t>
      </w:r>
      <w:r w:rsidR="00137341">
        <w:rPr>
          <w:rFonts w:asciiTheme="majorHAnsi" w:eastAsia="Calibri" w:hAnsiTheme="majorHAnsi" w:cs="Times New Roman"/>
          <w:sz w:val="24"/>
          <w:szCs w:val="24"/>
        </w:rPr>
        <w:br/>
      </w:r>
      <w:r w:rsidR="00137341">
        <w:rPr>
          <w:rFonts w:asciiTheme="majorHAnsi" w:eastAsia="Calibri" w:hAnsiTheme="majorHAnsi" w:cs="Times New Roman"/>
          <w:sz w:val="24"/>
          <w:szCs w:val="24"/>
        </w:rPr>
        <w:tab/>
      </w:r>
      <w:r w:rsidR="00137341">
        <w:rPr>
          <w:rFonts w:asciiTheme="majorHAnsi" w:eastAsia="Calibri" w:hAnsiTheme="majorHAnsi" w:cs="Times New Roman"/>
          <w:sz w:val="24"/>
          <w:szCs w:val="24"/>
        </w:rPr>
        <w:tab/>
      </w:r>
      <w:r w:rsidR="00137341">
        <w:rPr>
          <w:rFonts w:asciiTheme="majorHAnsi" w:eastAsia="Calibri" w:hAnsiTheme="majorHAnsi" w:cs="Times New Roman"/>
          <w:sz w:val="24"/>
          <w:szCs w:val="24"/>
        </w:rPr>
        <w:tab/>
        <w:t xml:space="preserve">             </w:t>
      </w:r>
      <w:r w:rsidR="00F1250B">
        <w:rPr>
          <w:rFonts w:asciiTheme="majorHAnsi" w:eastAsia="Calibri" w:hAnsiTheme="majorHAnsi" w:cs="Times New Roman"/>
          <w:sz w:val="24"/>
          <w:szCs w:val="24"/>
        </w:rPr>
        <w:t xml:space="preserve">but still has emotions. </w:t>
      </w:r>
    </w:p>
    <w:p w:rsidR="00A159BD" w:rsidRDefault="00A159BD" w:rsidP="00696284">
      <w:pPr>
        <w:rPr>
          <w:rFonts w:asciiTheme="majorHAnsi" w:eastAsia="Calibri" w:hAnsiTheme="majorHAnsi" w:cs="Times New Roman"/>
          <w:b/>
          <w:color w:val="FF0000"/>
          <w:sz w:val="20"/>
          <w:szCs w:val="20"/>
        </w:rPr>
        <w:sectPr w:rsidR="00A159BD" w:rsidSect="00EA1DCC">
          <w:type w:val="continuous"/>
          <w:pgSz w:w="12240" w:h="15840"/>
          <w:pgMar w:top="1440" w:right="1440" w:bottom="1440" w:left="1440" w:header="720" w:footer="720" w:gutter="0"/>
          <w:cols w:space="720"/>
          <w:docGrid w:linePitch="360"/>
        </w:sectPr>
      </w:pPr>
    </w:p>
    <w:p w:rsidR="009C0118" w:rsidRDefault="009C0118" w:rsidP="00A176A9">
      <w:pPr>
        <w:rPr>
          <w:rFonts w:asciiTheme="majorHAnsi" w:eastAsia="Calibri" w:hAnsiTheme="majorHAnsi" w:cs="Times New Roman"/>
          <w:b/>
          <w:color w:val="000000" w:themeColor="text1"/>
          <w:sz w:val="36"/>
          <w:szCs w:val="36"/>
        </w:rPr>
      </w:pPr>
      <w:r>
        <w:rPr>
          <w:rFonts w:asciiTheme="majorHAnsi" w:eastAsia="Calibri" w:hAnsiTheme="majorHAnsi" w:cs="Times New Roman"/>
          <w:b/>
          <w:color w:val="000000" w:themeColor="text1"/>
          <w:sz w:val="36"/>
          <w:szCs w:val="36"/>
        </w:rPr>
        <w:lastRenderedPageBreak/>
        <w:t>Using Ellipsis</w:t>
      </w:r>
      <w:r w:rsidR="00AA0201">
        <w:rPr>
          <w:rFonts w:asciiTheme="majorHAnsi" w:eastAsia="Calibri" w:hAnsiTheme="majorHAnsi" w:cs="Times New Roman"/>
          <w:b/>
          <w:color w:val="000000" w:themeColor="text1"/>
          <w:sz w:val="36"/>
          <w:szCs w:val="36"/>
        </w:rPr>
        <w:t xml:space="preserve"> and Brackets</w:t>
      </w:r>
      <w:r>
        <w:rPr>
          <w:rFonts w:asciiTheme="majorHAnsi" w:eastAsia="Calibri" w:hAnsiTheme="majorHAnsi" w:cs="Times New Roman"/>
          <w:b/>
          <w:color w:val="000000" w:themeColor="text1"/>
          <w:sz w:val="36"/>
          <w:szCs w:val="36"/>
        </w:rPr>
        <w:t xml:space="preserve"> in Embedded Quotes</w:t>
      </w:r>
    </w:p>
    <w:p w:rsidR="00BD5B0F" w:rsidRDefault="00BD5B0F" w:rsidP="00137341">
      <w:pPr>
        <w:spacing w:line="240" w:lineRule="auto"/>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Ellipsis:</w:t>
      </w:r>
    </w:p>
    <w:p w:rsidR="00BD5B0F" w:rsidRDefault="00BD5B0F" w:rsidP="009C0118">
      <w:pPr>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Ellipsis is the series of three dots that look like this: …</w:t>
      </w:r>
      <w:r>
        <w:rPr>
          <w:rFonts w:asciiTheme="majorHAnsi" w:eastAsia="Calibri" w:hAnsiTheme="majorHAnsi" w:cs="Times New Roman"/>
          <w:color w:val="000000" w:themeColor="text1"/>
          <w:sz w:val="24"/>
          <w:szCs w:val="24"/>
        </w:rPr>
        <w:br/>
      </w:r>
      <w:r w:rsidR="004816B7">
        <w:rPr>
          <w:rFonts w:asciiTheme="majorHAnsi" w:eastAsia="Calibri" w:hAnsiTheme="majorHAnsi" w:cs="Times New Roman"/>
          <w:color w:val="000000" w:themeColor="text1"/>
          <w:sz w:val="24"/>
          <w:szCs w:val="24"/>
        </w:rPr>
        <w:t>An e</w:t>
      </w:r>
      <w:r>
        <w:rPr>
          <w:rFonts w:asciiTheme="majorHAnsi" w:eastAsia="Calibri" w:hAnsiTheme="majorHAnsi" w:cs="Times New Roman"/>
          <w:color w:val="000000" w:themeColor="text1"/>
          <w:sz w:val="24"/>
          <w:szCs w:val="24"/>
        </w:rPr>
        <w:t>llipsis is used to indicate that something has been omitted from a quote. If a quote is long and includes inform</w:t>
      </w:r>
      <w:r w:rsidR="00137341">
        <w:rPr>
          <w:rFonts w:asciiTheme="majorHAnsi" w:eastAsia="Calibri" w:hAnsiTheme="majorHAnsi" w:cs="Times New Roman"/>
          <w:color w:val="000000" w:themeColor="text1"/>
          <w:sz w:val="24"/>
          <w:szCs w:val="24"/>
        </w:rPr>
        <w:t>ation that is not essential to discuss</w:t>
      </w:r>
      <w:r>
        <w:rPr>
          <w:rFonts w:asciiTheme="majorHAnsi" w:eastAsia="Calibri" w:hAnsiTheme="majorHAnsi" w:cs="Times New Roman"/>
          <w:color w:val="000000" w:themeColor="text1"/>
          <w:sz w:val="24"/>
          <w:szCs w:val="24"/>
        </w:rPr>
        <w:t xml:space="preserve">, you can use </w:t>
      </w:r>
      <w:r w:rsidR="004816B7">
        <w:rPr>
          <w:rFonts w:asciiTheme="majorHAnsi" w:eastAsia="Calibri" w:hAnsiTheme="majorHAnsi" w:cs="Times New Roman"/>
          <w:color w:val="000000" w:themeColor="text1"/>
          <w:sz w:val="24"/>
          <w:szCs w:val="24"/>
        </w:rPr>
        <w:t xml:space="preserve">an </w:t>
      </w:r>
      <w:r>
        <w:rPr>
          <w:rFonts w:asciiTheme="majorHAnsi" w:eastAsia="Calibri" w:hAnsiTheme="majorHAnsi" w:cs="Times New Roman"/>
          <w:color w:val="000000" w:themeColor="text1"/>
          <w:sz w:val="24"/>
          <w:szCs w:val="24"/>
        </w:rPr>
        <w:t xml:space="preserve">ellipsis to show that part of the quote has been removed. </w:t>
      </w:r>
    </w:p>
    <w:p w:rsidR="00137341" w:rsidRDefault="00BD5B0F"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 xml:space="preserve">For example: </w:t>
      </w:r>
      <w:r w:rsidR="002E1F5A">
        <w:rPr>
          <w:rFonts w:asciiTheme="majorHAnsi" w:eastAsia="Calibri" w:hAnsiTheme="majorHAnsi" w:cs="Times New Roman"/>
          <w:color w:val="000000" w:themeColor="text1"/>
          <w:sz w:val="24"/>
          <w:szCs w:val="24"/>
        </w:rPr>
        <w:t xml:space="preserve"> </w:t>
      </w:r>
      <w:r w:rsidR="00A257EF">
        <w:rPr>
          <w:rFonts w:asciiTheme="majorHAnsi" w:eastAsia="Calibri" w:hAnsiTheme="majorHAnsi" w:cs="Times New Roman"/>
          <w:color w:val="000000" w:themeColor="text1"/>
          <w:sz w:val="24"/>
          <w:szCs w:val="24"/>
        </w:rPr>
        <w:t>This original quote from the BCCC Tutoring Center website informs the reader about the different types of tutors available</w:t>
      </w:r>
      <w:r w:rsidR="00B358B7">
        <w:rPr>
          <w:rFonts w:asciiTheme="majorHAnsi" w:eastAsia="Calibri" w:hAnsiTheme="majorHAnsi" w:cs="Times New Roman"/>
          <w:color w:val="000000" w:themeColor="text1"/>
          <w:sz w:val="24"/>
          <w:szCs w:val="24"/>
        </w:rPr>
        <w:t xml:space="preserve"> and tells the reader to try a few different tutors</w:t>
      </w:r>
      <w:r w:rsidR="00A257EF">
        <w:rPr>
          <w:rFonts w:asciiTheme="majorHAnsi" w:eastAsia="Calibri" w:hAnsiTheme="majorHAnsi" w:cs="Times New Roman"/>
          <w:color w:val="000000" w:themeColor="text1"/>
          <w:sz w:val="24"/>
          <w:szCs w:val="24"/>
        </w:rPr>
        <w:t xml:space="preserve">: </w:t>
      </w:r>
      <w:r w:rsidR="00A257EF">
        <w:rPr>
          <w:rFonts w:asciiTheme="majorHAnsi" w:eastAsia="Calibri" w:hAnsiTheme="majorHAnsi" w:cs="Times New Roman"/>
          <w:color w:val="000000" w:themeColor="text1"/>
          <w:sz w:val="24"/>
          <w:szCs w:val="24"/>
        </w:rPr>
        <w:br/>
      </w:r>
      <w:r w:rsidR="00137341">
        <w:rPr>
          <w:rFonts w:asciiTheme="majorHAnsi" w:eastAsia="Calibri" w:hAnsiTheme="majorHAnsi" w:cs="Times New Roman"/>
          <w:color w:val="000000" w:themeColor="text1"/>
          <w:sz w:val="24"/>
          <w:szCs w:val="24"/>
        </w:rPr>
        <w:tab/>
      </w:r>
      <w:r w:rsidR="00A257EF">
        <w:rPr>
          <w:rFonts w:asciiTheme="majorHAnsi" w:eastAsia="Calibri" w:hAnsiTheme="majorHAnsi" w:cs="Times New Roman"/>
          <w:color w:val="000000" w:themeColor="text1"/>
          <w:sz w:val="24"/>
          <w:szCs w:val="24"/>
        </w:rPr>
        <w:t>“</w:t>
      </w:r>
      <w:r w:rsidR="00A257EF">
        <w:t xml:space="preserve">Our range of tutors, including students, professionals from the community, and faculty, are here to help </w:t>
      </w:r>
      <w:r w:rsidR="00A176A9">
        <w:tab/>
        <w:t>y</w:t>
      </w:r>
      <w:r w:rsidR="00A257EF">
        <w:t>ou, so please feel free to work with different tutors to find the ri</w:t>
      </w:r>
      <w:r w:rsidR="00B358B7">
        <w:t>ght one or ones for you</w:t>
      </w:r>
      <w:r w:rsidR="00A257EF">
        <w:t>”</w:t>
      </w:r>
      <w:r w:rsidR="00B358B7">
        <w:t xml:space="preserve"> (</w:t>
      </w:r>
      <w:r w:rsidR="00B358B7" w:rsidRPr="00B358B7">
        <w:rPr>
          <w:i/>
        </w:rPr>
        <w:t xml:space="preserve">About the </w:t>
      </w:r>
      <w:r w:rsidR="00A176A9">
        <w:rPr>
          <w:i/>
        </w:rPr>
        <w:tab/>
      </w:r>
      <w:r w:rsidR="00B358B7" w:rsidRPr="00B358B7">
        <w:rPr>
          <w:i/>
        </w:rPr>
        <w:t>Tutoring Center</w:t>
      </w:r>
      <w:r w:rsidR="00B358B7">
        <w:t xml:space="preserve">). </w:t>
      </w:r>
    </w:p>
    <w:p w:rsidR="00A257EF" w:rsidRPr="00137341" w:rsidRDefault="00A257EF" w:rsidP="00137341">
      <w:pPr>
        <w:rPr>
          <w:rFonts w:asciiTheme="majorHAnsi" w:eastAsia="Calibri" w:hAnsiTheme="majorHAnsi" w:cs="Times New Roman"/>
          <w:color w:val="000000" w:themeColor="text1"/>
          <w:sz w:val="24"/>
          <w:szCs w:val="24"/>
        </w:rPr>
      </w:pPr>
      <w:r>
        <w:rPr>
          <w:rFonts w:asciiTheme="majorHAnsi" w:hAnsiTheme="majorHAnsi"/>
          <w:sz w:val="24"/>
          <w:szCs w:val="24"/>
        </w:rPr>
        <w:t xml:space="preserve">If an author wants to use this quote but would only like to emphasize the part about working with different tutors, they can use </w:t>
      </w:r>
      <w:r w:rsidR="004816B7">
        <w:rPr>
          <w:rFonts w:asciiTheme="majorHAnsi" w:hAnsiTheme="majorHAnsi"/>
          <w:sz w:val="24"/>
          <w:szCs w:val="24"/>
        </w:rPr>
        <w:t xml:space="preserve">an </w:t>
      </w:r>
      <w:r>
        <w:rPr>
          <w:rFonts w:asciiTheme="majorHAnsi" w:hAnsiTheme="majorHAnsi"/>
          <w:sz w:val="24"/>
          <w:szCs w:val="24"/>
        </w:rPr>
        <w:t>ellipsis:</w:t>
      </w:r>
      <w:r>
        <w:rPr>
          <w:rFonts w:asciiTheme="majorHAnsi" w:hAnsiTheme="majorHAnsi"/>
          <w:sz w:val="24"/>
          <w:szCs w:val="24"/>
        </w:rPr>
        <w:br/>
      </w:r>
      <w:r w:rsidR="00137341">
        <w:tab/>
      </w:r>
      <w:r w:rsidRPr="00B358B7">
        <w:t xml:space="preserve">The Bucks Tutoring Center offers a “range of tutors…so please feel free to work with different tutors to find </w:t>
      </w:r>
      <w:r w:rsidR="00A176A9">
        <w:tab/>
      </w:r>
      <w:r w:rsidRPr="00B358B7">
        <w:t xml:space="preserve">the right </w:t>
      </w:r>
      <w:r w:rsidR="00B358B7" w:rsidRPr="00B358B7">
        <w:t>one or ones for you” (</w:t>
      </w:r>
      <w:r w:rsidR="00B358B7" w:rsidRPr="00B358B7">
        <w:rPr>
          <w:i/>
        </w:rPr>
        <w:t>About the Tutoring Center</w:t>
      </w:r>
      <w:r w:rsidR="00B358B7" w:rsidRPr="00B358B7">
        <w:t>).</w:t>
      </w:r>
      <w:r w:rsidR="00B358B7">
        <w:rPr>
          <w:rFonts w:asciiTheme="majorHAnsi" w:hAnsiTheme="majorHAnsi"/>
          <w:sz w:val="24"/>
          <w:szCs w:val="24"/>
        </w:rPr>
        <w:t xml:space="preserve"> </w:t>
      </w:r>
    </w:p>
    <w:p w:rsidR="009C0118" w:rsidRPr="009C0118" w:rsidRDefault="009C0118" w:rsidP="00137341">
      <w:pPr>
        <w:spacing w:line="240" w:lineRule="auto"/>
        <w:rPr>
          <w:rFonts w:asciiTheme="majorHAnsi" w:eastAsia="Calibri" w:hAnsiTheme="majorHAnsi" w:cs="Times New Roman"/>
          <w:b/>
          <w:color w:val="000000" w:themeColor="text1"/>
          <w:sz w:val="28"/>
          <w:szCs w:val="28"/>
        </w:rPr>
      </w:pPr>
      <w:r w:rsidRPr="009C0118">
        <w:rPr>
          <w:rFonts w:asciiTheme="majorHAnsi" w:eastAsia="Calibri" w:hAnsiTheme="majorHAnsi" w:cs="Times New Roman"/>
          <w:b/>
          <w:color w:val="000000" w:themeColor="text1"/>
          <w:sz w:val="28"/>
          <w:szCs w:val="28"/>
        </w:rPr>
        <w:t>Brackets:</w:t>
      </w:r>
    </w:p>
    <w:p w:rsidR="00AA0201" w:rsidRDefault="00AA0201"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Brackets are the symbols that look like this:</w:t>
      </w:r>
      <w:r w:rsidR="009C0118">
        <w:rPr>
          <w:rFonts w:asciiTheme="majorHAnsi" w:eastAsia="Calibri" w:hAnsiTheme="majorHAnsi" w:cs="Times New Roman"/>
          <w:color w:val="000000" w:themeColor="text1"/>
          <w:sz w:val="24"/>
          <w:szCs w:val="24"/>
        </w:rPr>
        <w:t xml:space="preserve"> </w:t>
      </w:r>
      <w:r>
        <w:rPr>
          <w:rFonts w:asciiTheme="majorHAnsi" w:eastAsia="Calibri" w:hAnsiTheme="majorHAnsi" w:cs="Times New Roman"/>
          <w:color w:val="000000" w:themeColor="text1"/>
          <w:sz w:val="24"/>
          <w:szCs w:val="24"/>
        </w:rPr>
        <w:t>[ ]</w:t>
      </w:r>
      <w:r>
        <w:rPr>
          <w:rFonts w:asciiTheme="majorHAnsi" w:eastAsia="Calibri" w:hAnsiTheme="majorHAnsi" w:cs="Times New Roman"/>
          <w:color w:val="000000" w:themeColor="text1"/>
          <w:sz w:val="24"/>
          <w:szCs w:val="24"/>
        </w:rPr>
        <w:br/>
        <w:t xml:space="preserve">They are occasionally used in embedded quotes when </w:t>
      </w:r>
      <w:r w:rsidR="00A257EF">
        <w:rPr>
          <w:rFonts w:asciiTheme="majorHAnsi" w:eastAsia="Calibri" w:hAnsiTheme="majorHAnsi" w:cs="Times New Roman"/>
          <w:color w:val="000000" w:themeColor="text1"/>
          <w:sz w:val="24"/>
          <w:szCs w:val="24"/>
        </w:rPr>
        <w:t>you need</w:t>
      </w:r>
      <w:r>
        <w:rPr>
          <w:rFonts w:asciiTheme="majorHAnsi" w:eastAsia="Calibri" w:hAnsiTheme="majorHAnsi" w:cs="Times New Roman"/>
          <w:color w:val="000000" w:themeColor="text1"/>
          <w:sz w:val="24"/>
          <w:szCs w:val="24"/>
        </w:rPr>
        <w:t xml:space="preserve"> to change a verb tense or a few words in the quote to make the quote grammatically correct within a sentence. </w:t>
      </w:r>
    </w:p>
    <w:p w:rsidR="00137341" w:rsidRDefault="00BD5B0F"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 xml:space="preserve">For example: </w:t>
      </w:r>
      <w:r w:rsidR="00F12F39">
        <w:rPr>
          <w:rFonts w:asciiTheme="majorHAnsi" w:eastAsia="Calibri" w:hAnsiTheme="majorHAnsi" w:cs="Times New Roman"/>
          <w:color w:val="000000" w:themeColor="text1"/>
          <w:sz w:val="24"/>
          <w:szCs w:val="24"/>
        </w:rPr>
        <w:t>Here is the</w:t>
      </w:r>
      <w:r>
        <w:rPr>
          <w:rFonts w:asciiTheme="majorHAnsi" w:eastAsia="Calibri" w:hAnsiTheme="majorHAnsi" w:cs="Times New Roman"/>
          <w:color w:val="000000" w:themeColor="text1"/>
          <w:sz w:val="24"/>
          <w:szCs w:val="24"/>
        </w:rPr>
        <w:t xml:space="preserve"> original quote</w:t>
      </w:r>
      <w:r w:rsidR="00B358B7">
        <w:rPr>
          <w:rFonts w:asciiTheme="majorHAnsi" w:eastAsia="Calibri" w:hAnsiTheme="majorHAnsi" w:cs="Times New Roman"/>
          <w:color w:val="000000" w:themeColor="text1"/>
          <w:sz w:val="24"/>
          <w:szCs w:val="24"/>
        </w:rPr>
        <w:t xml:space="preserve"> from the BCCC Tutoring Center website:</w:t>
      </w:r>
      <w:r w:rsidR="00B358B7">
        <w:rPr>
          <w:rFonts w:asciiTheme="majorHAnsi" w:eastAsia="Calibri" w:hAnsiTheme="majorHAnsi" w:cs="Times New Roman"/>
          <w:color w:val="000000" w:themeColor="text1"/>
          <w:sz w:val="24"/>
          <w:szCs w:val="24"/>
        </w:rPr>
        <w:br/>
      </w:r>
      <w:r w:rsidR="00137341">
        <w:rPr>
          <w:rFonts w:asciiTheme="majorHAnsi" w:eastAsia="Calibri" w:hAnsiTheme="majorHAnsi" w:cs="Times New Roman"/>
          <w:color w:val="000000" w:themeColor="text1"/>
          <w:sz w:val="24"/>
          <w:szCs w:val="24"/>
        </w:rPr>
        <w:tab/>
      </w:r>
      <w:r w:rsidR="00B358B7">
        <w:rPr>
          <w:rFonts w:asciiTheme="majorHAnsi" w:eastAsia="Calibri" w:hAnsiTheme="majorHAnsi" w:cs="Times New Roman"/>
          <w:color w:val="000000" w:themeColor="text1"/>
          <w:sz w:val="24"/>
          <w:szCs w:val="24"/>
        </w:rPr>
        <w:t>“</w:t>
      </w:r>
      <w:r w:rsidR="00B358B7">
        <w:t xml:space="preserve">Our range of tutors, including students, professionals from the community, and faculty, are </w:t>
      </w:r>
      <w:r w:rsidR="00A176A9">
        <w:t xml:space="preserve">here to </w:t>
      </w:r>
      <w:r w:rsidR="00B358B7">
        <w:t xml:space="preserve">help </w:t>
      </w:r>
      <w:r w:rsidR="00A176A9">
        <w:tab/>
      </w:r>
      <w:r w:rsidR="00B358B7">
        <w:t>you, so please feel free to work with different tutors to find the right one or ones for you” (</w:t>
      </w:r>
      <w:r w:rsidR="00B358B7" w:rsidRPr="00B358B7">
        <w:rPr>
          <w:i/>
        </w:rPr>
        <w:t xml:space="preserve">About the </w:t>
      </w:r>
      <w:r w:rsidR="00A176A9">
        <w:rPr>
          <w:i/>
        </w:rPr>
        <w:tab/>
      </w:r>
      <w:r w:rsidR="00B358B7" w:rsidRPr="00B358B7">
        <w:rPr>
          <w:i/>
        </w:rPr>
        <w:t>Tutoring Center</w:t>
      </w:r>
      <w:r w:rsidR="00B358B7">
        <w:t>).</w:t>
      </w:r>
    </w:p>
    <w:p w:rsidR="00B45404" w:rsidRDefault="00F12F39"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The</w:t>
      </w:r>
      <w:r w:rsidR="00B358B7">
        <w:rPr>
          <w:rFonts w:asciiTheme="majorHAnsi" w:eastAsia="Calibri" w:hAnsiTheme="majorHAnsi" w:cs="Times New Roman"/>
          <w:color w:val="000000" w:themeColor="text1"/>
          <w:sz w:val="24"/>
          <w:szCs w:val="24"/>
        </w:rPr>
        <w:t xml:space="preserve"> </w:t>
      </w:r>
      <w:r>
        <w:rPr>
          <w:rFonts w:asciiTheme="majorHAnsi" w:eastAsia="Calibri" w:hAnsiTheme="majorHAnsi" w:cs="Times New Roman"/>
          <w:color w:val="000000" w:themeColor="text1"/>
          <w:sz w:val="24"/>
          <w:szCs w:val="24"/>
        </w:rPr>
        <w:t xml:space="preserve">author, however, would just like to quote the part about the different type of tutors, so it </w:t>
      </w:r>
      <w:r w:rsidR="00B358B7">
        <w:rPr>
          <w:rFonts w:asciiTheme="majorHAnsi" w:eastAsia="Calibri" w:hAnsiTheme="majorHAnsi" w:cs="Times New Roman"/>
          <w:color w:val="000000" w:themeColor="text1"/>
          <w:sz w:val="24"/>
          <w:szCs w:val="24"/>
        </w:rPr>
        <w:t>calls for some changes in the sentence in order to be grammatically correct within the context of the author’s paper:</w:t>
      </w:r>
      <w:r>
        <w:rPr>
          <w:rFonts w:asciiTheme="majorHAnsi" w:eastAsia="Calibri" w:hAnsiTheme="majorHAnsi" w:cs="Times New Roman"/>
          <w:color w:val="000000" w:themeColor="text1"/>
          <w:sz w:val="24"/>
          <w:szCs w:val="24"/>
        </w:rPr>
        <w:br/>
      </w:r>
      <w:r w:rsidR="00137341">
        <w:rPr>
          <w:rFonts w:eastAsia="Calibri" w:cs="Times New Roman"/>
          <w:color w:val="000000" w:themeColor="text1"/>
          <w:sz w:val="24"/>
          <w:szCs w:val="24"/>
        </w:rPr>
        <w:tab/>
      </w:r>
      <w:r w:rsidR="00B358B7" w:rsidRPr="00F12F39">
        <w:rPr>
          <w:rFonts w:eastAsia="Calibri" w:cs="Times New Roman"/>
          <w:color w:val="000000" w:themeColor="text1"/>
          <w:sz w:val="24"/>
          <w:szCs w:val="24"/>
        </w:rPr>
        <w:t>The Bucks Tutoring Center has a “range of tutors, including</w:t>
      </w:r>
      <w:r w:rsidRPr="00F12F39">
        <w:rPr>
          <w:rFonts w:eastAsia="Calibri" w:cs="Times New Roman"/>
          <w:color w:val="000000" w:themeColor="text1"/>
          <w:sz w:val="24"/>
          <w:szCs w:val="24"/>
        </w:rPr>
        <w:t xml:space="preserve"> students, professionals from </w:t>
      </w:r>
      <w:r w:rsidR="00137341">
        <w:rPr>
          <w:rFonts w:eastAsia="Calibri" w:cs="Times New Roman"/>
          <w:color w:val="000000" w:themeColor="text1"/>
          <w:sz w:val="24"/>
          <w:szCs w:val="24"/>
        </w:rPr>
        <w:tab/>
      </w:r>
      <w:r w:rsidRPr="00F12F39">
        <w:rPr>
          <w:rFonts w:eastAsia="Calibri" w:cs="Times New Roman"/>
          <w:color w:val="000000" w:themeColor="text1"/>
          <w:sz w:val="24"/>
          <w:szCs w:val="24"/>
        </w:rPr>
        <w:t xml:space="preserve">the </w:t>
      </w:r>
      <w:r w:rsidR="00A176A9">
        <w:rPr>
          <w:rFonts w:eastAsia="Calibri" w:cs="Times New Roman"/>
          <w:color w:val="000000" w:themeColor="text1"/>
          <w:sz w:val="24"/>
          <w:szCs w:val="24"/>
        </w:rPr>
        <w:tab/>
      </w:r>
      <w:r w:rsidRPr="00F12F39">
        <w:rPr>
          <w:rFonts w:eastAsia="Calibri" w:cs="Times New Roman"/>
          <w:color w:val="000000" w:themeColor="text1"/>
          <w:sz w:val="24"/>
          <w:szCs w:val="24"/>
        </w:rPr>
        <w:t>community, and faculty, [who] are here to help you” (</w:t>
      </w:r>
      <w:r w:rsidRPr="00F12F39">
        <w:rPr>
          <w:rFonts w:eastAsia="Calibri" w:cs="Times New Roman"/>
          <w:i/>
          <w:color w:val="000000" w:themeColor="text1"/>
          <w:sz w:val="24"/>
          <w:szCs w:val="24"/>
        </w:rPr>
        <w:t>About the Tutoring Center</w:t>
      </w:r>
      <w:r w:rsidRPr="00F12F39">
        <w:rPr>
          <w:rFonts w:eastAsia="Calibri" w:cs="Times New Roman"/>
          <w:color w:val="000000" w:themeColor="text1"/>
          <w:sz w:val="24"/>
          <w:szCs w:val="24"/>
        </w:rPr>
        <w:t>).</w:t>
      </w:r>
      <w:r>
        <w:rPr>
          <w:rFonts w:asciiTheme="majorHAnsi" w:eastAsia="Calibri" w:hAnsiTheme="majorHAnsi" w:cs="Times New Roman"/>
          <w:color w:val="000000" w:themeColor="text1"/>
          <w:sz w:val="24"/>
          <w:szCs w:val="24"/>
        </w:rPr>
        <w:t xml:space="preserve"> </w:t>
      </w:r>
    </w:p>
    <w:p w:rsidR="00A176A9" w:rsidRDefault="00A176A9"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Occasionally, you may come across a source that may have a grammatical error or misspelling in the original source material. This often occurs in historical documents</w:t>
      </w:r>
      <w:r w:rsidR="0066267A">
        <w:rPr>
          <w:rFonts w:asciiTheme="majorHAnsi" w:eastAsia="Calibri" w:hAnsiTheme="majorHAnsi" w:cs="Times New Roman"/>
          <w:color w:val="000000" w:themeColor="text1"/>
          <w:sz w:val="24"/>
          <w:szCs w:val="24"/>
        </w:rPr>
        <w:t>,</w:t>
      </w:r>
      <w:r>
        <w:rPr>
          <w:rFonts w:asciiTheme="majorHAnsi" w:eastAsia="Calibri" w:hAnsiTheme="majorHAnsi" w:cs="Times New Roman"/>
          <w:color w:val="000000" w:themeColor="text1"/>
          <w:sz w:val="24"/>
          <w:szCs w:val="24"/>
        </w:rPr>
        <w:t xml:space="preserve"> such as letters</w:t>
      </w:r>
      <w:r w:rsidR="00DE0C93">
        <w:rPr>
          <w:rFonts w:asciiTheme="majorHAnsi" w:eastAsia="Calibri" w:hAnsiTheme="majorHAnsi" w:cs="Times New Roman"/>
          <w:color w:val="000000" w:themeColor="text1"/>
          <w:sz w:val="24"/>
          <w:szCs w:val="24"/>
        </w:rPr>
        <w:t xml:space="preserve"> or journals</w:t>
      </w:r>
      <w:r w:rsidR="002E1F5A">
        <w:rPr>
          <w:rFonts w:asciiTheme="majorHAnsi" w:eastAsia="Calibri" w:hAnsiTheme="majorHAnsi" w:cs="Times New Roman"/>
          <w:color w:val="000000" w:themeColor="text1"/>
          <w:sz w:val="24"/>
          <w:szCs w:val="24"/>
        </w:rPr>
        <w:t xml:space="preserve">. When this </w:t>
      </w:r>
      <w:r w:rsidR="00DE0C93">
        <w:rPr>
          <w:rFonts w:asciiTheme="majorHAnsi" w:eastAsia="Calibri" w:hAnsiTheme="majorHAnsi" w:cs="Times New Roman"/>
          <w:color w:val="000000" w:themeColor="text1"/>
          <w:sz w:val="24"/>
          <w:szCs w:val="24"/>
        </w:rPr>
        <w:t>takes place,</w:t>
      </w:r>
      <w:r w:rsidR="002E1F5A">
        <w:rPr>
          <w:rFonts w:asciiTheme="majorHAnsi" w:eastAsia="Calibri" w:hAnsiTheme="majorHAnsi" w:cs="Times New Roman"/>
          <w:color w:val="000000" w:themeColor="text1"/>
          <w:sz w:val="24"/>
          <w:szCs w:val="24"/>
        </w:rPr>
        <w:t xml:space="preserve"> transcribe the quote exactly as it occurs, including the error. To inform the reader that you intentionally left something incorrectly written, you will use [sic] after the error</w:t>
      </w:r>
      <w:r w:rsidR="0031755E">
        <w:rPr>
          <w:rFonts w:asciiTheme="majorHAnsi" w:eastAsia="Calibri" w:hAnsiTheme="majorHAnsi" w:cs="Times New Roman"/>
          <w:color w:val="000000" w:themeColor="text1"/>
          <w:sz w:val="24"/>
          <w:szCs w:val="24"/>
        </w:rPr>
        <w:t>.</w:t>
      </w:r>
    </w:p>
    <w:p w:rsidR="0031755E" w:rsidRDefault="0031755E" w:rsidP="00137341">
      <w:pPr>
        <w:spacing w:line="240" w:lineRule="auto"/>
        <w:rPr>
          <w:rFonts w:asciiTheme="majorHAnsi" w:eastAsia="Calibri" w:hAnsiTheme="majorHAnsi" w:cs="Times New Roman"/>
          <w:color w:val="000000" w:themeColor="text1"/>
          <w:sz w:val="24"/>
          <w:szCs w:val="24"/>
        </w:rPr>
      </w:pPr>
      <w:r>
        <w:rPr>
          <w:rFonts w:asciiTheme="majorHAnsi" w:eastAsia="Calibri" w:hAnsiTheme="majorHAnsi" w:cs="Times New Roman"/>
          <w:color w:val="000000" w:themeColor="text1"/>
          <w:sz w:val="24"/>
          <w:szCs w:val="24"/>
        </w:rPr>
        <w:t>For example, the following quote from a handwritten Civil War era letter contains a misspelling, so [sic] is used:</w:t>
      </w:r>
      <w:r>
        <w:rPr>
          <w:rFonts w:asciiTheme="majorHAnsi" w:eastAsia="Calibri" w:hAnsiTheme="majorHAnsi" w:cs="Times New Roman"/>
          <w:color w:val="000000" w:themeColor="text1"/>
          <w:sz w:val="24"/>
          <w:szCs w:val="24"/>
        </w:rPr>
        <w:br/>
      </w:r>
      <w:r>
        <w:rPr>
          <w:rFonts w:asciiTheme="majorHAnsi" w:eastAsia="Calibri" w:hAnsiTheme="majorHAnsi" w:cs="Times New Roman"/>
          <w:color w:val="000000" w:themeColor="text1"/>
          <w:sz w:val="24"/>
          <w:szCs w:val="24"/>
        </w:rPr>
        <w:tab/>
      </w:r>
      <w:r w:rsidRPr="0031755E">
        <w:rPr>
          <w:rFonts w:eastAsia="Calibri" w:cs="Times New Roman"/>
          <w:color w:val="000000" w:themeColor="text1"/>
          <w:sz w:val="24"/>
          <w:szCs w:val="24"/>
        </w:rPr>
        <w:t>Private Smith wrote home, “paper has been scarce, but I will try to rite [sic] more often.”</w:t>
      </w:r>
      <w:r>
        <w:rPr>
          <w:rFonts w:asciiTheme="majorHAnsi" w:eastAsia="Calibri" w:hAnsiTheme="majorHAnsi" w:cs="Times New Roman"/>
          <w:color w:val="000000" w:themeColor="text1"/>
          <w:sz w:val="24"/>
          <w:szCs w:val="24"/>
        </w:rPr>
        <w:t xml:space="preserve"> </w:t>
      </w:r>
    </w:p>
    <w:p w:rsidR="00A159BD" w:rsidRPr="00137341" w:rsidRDefault="00F12F39" w:rsidP="00137341">
      <w:pPr>
        <w:jc w:val="center"/>
        <w:rPr>
          <w:rFonts w:asciiTheme="majorHAnsi" w:eastAsia="Calibri" w:hAnsiTheme="majorHAnsi" w:cs="Times New Roman"/>
          <w:b/>
          <w:color w:val="000000" w:themeColor="text1"/>
          <w:sz w:val="24"/>
          <w:szCs w:val="24"/>
        </w:rPr>
      </w:pPr>
      <w:r w:rsidRPr="00F12F39">
        <w:rPr>
          <w:rFonts w:asciiTheme="majorHAnsi" w:eastAsia="Calibri" w:hAnsiTheme="majorHAnsi" w:cs="Times New Roman"/>
          <w:b/>
          <w:color w:val="000000" w:themeColor="text1"/>
          <w:sz w:val="24"/>
          <w:szCs w:val="24"/>
        </w:rPr>
        <w:t xml:space="preserve">*When </w:t>
      </w:r>
      <w:r>
        <w:rPr>
          <w:rFonts w:asciiTheme="majorHAnsi" w:eastAsia="Calibri" w:hAnsiTheme="majorHAnsi" w:cs="Times New Roman"/>
          <w:b/>
          <w:color w:val="000000" w:themeColor="text1"/>
          <w:sz w:val="24"/>
          <w:szCs w:val="24"/>
        </w:rPr>
        <w:t>using ellipsis and</w:t>
      </w:r>
      <w:r w:rsidR="00B45404">
        <w:rPr>
          <w:rFonts w:asciiTheme="majorHAnsi" w:eastAsia="Calibri" w:hAnsiTheme="majorHAnsi" w:cs="Times New Roman"/>
          <w:b/>
          <w:color w:val="000000" w:themeColor="text1"/>
          <w:sz w:val="24"/>
          <w:szCs w:val="24"/>
        </w:rPr>
        <w:t>/or</w:t>
      </w:r>
      <w:r>
        <w:rPr>
          <w:rFonts w:asciiTheme="majorHAnsi" w:eastAsia="Calibri" w:hAnsiTheme="majorHAnsi" w:cs="Times New Roman"/>
          <w:b/>
          <w:color w:val="000000" w:themeColor="text1"/>
          <w:sz w:val="24"/>
          <w:szCs w:val="24"/>
        </w:rPr>
        <w:t xml:space="preserve"> brackets, make sure that the original author’s meaning is not lost. The quote should never be manipulated or changed in such a way that the author’s meaning is changed.*</w:t>
      </w:r>
    </w:p>
    <w:sectPr w:rsidR="00A159BD" w:rsidRPr="00137341" w:rsidSect="00A176A9">
      <w:type w:val="continuous"/>
      <w:pgSz w:w="12240" w:h="15840"/>
      <w:pgMar w:top="810" w:right="81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3E9" w:rsidRDefault="00DC63E9" w:rsidP="00DC63E9">
      <w:pPr>
        <w:spacing w:after="0" w:line="240" w:lineRule="auto"/>
      </w:pPr>
      <w:r>
        <w:separator/>
      </w:r>
    </w:p>
  </w:endnote>
  <w:endnote w:type="continuationSeparator" w:id="0">
    <w:p w:rsidR="00DC63E9" w:rsidRDefault="00DC63E9" w:rsidP="00DC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3E9" w:rsidRPr="00DC63E9" w:rsidRDefault="00DC63E9" w:rsidP="00DC63E9">
    <w:pPr>
      <w:pStyle w:val="Footer"/>
      <w:jc w:val="right"/>
      <w:rPr>
        <w:sz w:val="20"/>
        <w:szCs w:val="20"/>
      </w:rPr>
    </w:pPr>
    <w:r w:rsidRPr="00DC63E9">
      <w:rPr>
        <w:sz w:val="20"/>
        <w:szCs w:val="20"/>
      </w:rPr>
      <w:t>BCCC Tutoring Center 8/13</w:t>
    </w:r>
  </w:p>
  <w:p w:rsidR="00DC63E9" w:rsidRPr="00DC63E9" w:rsidRDefault="00DC63E9" w:rsidP="00DC63E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3E9" w:rsidRDefault="00DC63E9" w:rsidP="00DC63E9">
      <w:pPr>
        <w:spacing w:after="0" w:line="240" w:lineRule="auto"/>
      </w:pPr>
      <w:r>
        <w:separator/>
      </w:r>
    </w:p>
  </w:footnote>
  <w:footnote w:type="continuationSeparator" w:id="0">
    <w:p w:rsidR="00DC63E9" w:rsidRDefault="00DC63E9" w:rsidP="00DC6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C74FD"/>
    <w:multiLevelType w:val="hybridMultilevel"/>
    <w:tmpl w:val="C74C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84"/>
    <w:rsid w:val="00137341"/>
    <w:rsid w:val="00210BFC"/>
    <w:rsid w:val="002937BE"/>
    <w:rsid w:val="002E1F5A"/>
    <w:rsid w:val="0031755E"/>
    <w:rsid w:val="00336A9C"/>
    <w:rsid w:val="003A1F15"/>
    <w:rsid w:val="004816B7"/>
    <w:rsid w:val="0066267A"/>
    <w:rsid w:val="00696284"/>
    <w:rsid w:val="006C5924"/>
    <w:rsid w:val="00753E42"/>
    <w:rsid w:val="008A238F"/>
    <w:rsid w:val="009C0118"/>
    <w:rsid w:val="00A159BD"/>
    <w:rsid w:val="00A176A9"/>
    <w:rsid w:val="00A257EF"/>
    <w:rsid w:val="00A73686"/>
    <w:rsid w:val="00A846CE"/>
    <w:rsid w:val="00AA0201"/>
    <w:rsid w:val="00AD2435"/>
    <w:rsid w:val="00B358B7"/>
    <w:rsid w:val="00B40F66"/>
    <w:rsid w:val="00B45404"/>
    <w:rsid w:val="00BD5B0F"/>
    <w:rsid w:val="00C53281"/>
    <w:rsid w:val="00D5249F"/>
    <w:rsid w:val="00DC63E9"/>
    <w:rsid w:val="00DE0C93"/>
    <w:rsid w:val="00E26F06"/>
    <w:rsid w:val="00E860AF"/>
    <w:rsid w:val="00EA1DCC"/>
    <w:rsid w:val="00EA6180"/>
    <w:rsid w:val="00ED21FD"/>
    <w:rsid w:val="00F1250B"/>
    <w:rsid w:val="00F1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94685-D09E-46BF-B6F5-422A432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9BD"/>
    <w:rPr>
      <w:color w:val="0000FF" w:themeColor="hyperlink"/>
      <w:u w:val="single"/>
    </w:rPr>
  </w:style>
  <w:style w:type="paragraph" w:styleId="BalloonText">
    <w:name w:val="Balloon Text"/>
    <w:basedOn w:val="Normal"/>
    <w:link w:val="BalloonTextChar"/>
    <w:uiPriority w:val="99"/>
    <w:semiHidden/>
    <w:unhideWhenUsed/>
    <w:rsid w:val="00A1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9BD"/>
    <w:rPr>
      <w:rFonts w:ascii="Tahoma" w:hAnsi="Tahoma" w:cs="Tahoma"/>
      <w:sz w:val="16"/>
      <w:szCs w:val="16"/>
    </w:rPr>
  </w:style>
  <w:style w:type="paragraph" w:styleId="ListParagraph">
    <w:name w:val="List Paragraph"/>
    <w:basedOn w:val="Normal"/>
    <w:uiPriority w:val="34"/>
    <w:qFormat/>
    <w:rsid w:val="00C53281"/>
    <w:pPr>
      <w:ind w:left="720"/>
      <w:contextualSpacing/>
    </w:pPr>
  </w:style>
  <w:style w:type="table" w:styleId="TableGrid">
    <w:name w:val="Table Grid"/>
    <w:basedOn w:val="TableNormal"/>
    <w:uiPriority w:val="59"/>
    <w:rsid w:val="00C5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532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32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C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3E9"/>
  </w:style>
  <w:style w:type="paragraph" w:styleId="Footer">
    <w:name w:val="footer"/>
    <w:basedOn w:val="Normal"/>
    <w:link w:val="FooterChar"/>
    <w:uiPriority w:val="99"/>
    <w:unhideWhenUsed/>
    <w:rsid w:val="00DC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8486">
      <w:bodyDiv w:val="1"/>
      <w:marLeft w:val="0"/>
      <w:marRight w:val="0"/>
      <w:marTop w:val="0"/>
      <w:marBottom w:val="0"/>
      <w:divBdr>
        <w:top w:val="none" w:sz="0" w:space="0" w:color="auto"/>
        <w:left w:val="none" w:sz="0" w:space="0" w:color="auto"/>
        <w:bottom w:val="none" w:sz="0" w:space="0" w:color="auto"/>
        <w:right w:val="none" w:sz="0" w:space="0" w:color="auto"/>
      </w:divBdr>
      <w:divsChild>
        <w:div w:id="753890787">
          <w:marLeft w:val="0"/>
          <w:marRight w:val="0"/>
          <w:marTop w:val="0"/>
          <w:marBottom w:val="0"/>
          <w:divBdr>
            <w:top w:val="none" w:sz="0" w:space="0" w:color="auto"/>
            <w:left w:val="none" w:sz="0" w:space="0" w:color="auto"/>
            <w:bottom w:val="none" w:sz="0" w:space="0" w:color="auto"/>
            <w:right w:val="none" w:sz="0" w:space="0" w:color="auto"/>
          </w:divBdr>
        </w:div>
        <w:div w:id="1028334771">
          <w:marLeft w:val="0"/>
          <w:marRight w:val="0"/>
          <w:marTop w:val="0"/>
          <w:marBottom w:val="0"/>
          <w:divBdr>
            <w:top w:val="none" w:sz="0" w:space="0" w:color="auto"/>
            <w:left w:val="none" w:sz="0" w:space="0" w:color="auto"/>
            <w:bottom w:val="none" w:sz="0" w:space="0" w:color="auto"/>
            <w:right w:val="none" w:sz="0" w:space="0" w:color="auto"/>
          </w:divBdr>
        </w:div>
        <w:div w:id="26877140">
          <w:marLeft w:val="0"/>
          <w:marRight w:val="0"/>
          <w:marTop w:val="0"/>
          <w:marBottom w:val="0"/>
          <w:divBdr>
            <w:top w:val="none" w:sz="0" w:space="0" w:color="auto"/>
            <w:left w:val="none" w:sz="0" w:space="0" w:color="auto"/>
            <w:bottom w:val="none" w:sz="0" w:space="0" w:color="auto"/>
            <w:right w:val="none" w:sz="0" w:space="0" w:color="auto"/>
          </w:divBdr>
        </w:div>
        <w:div w:id="2061588354">
          <w:marLeft w:val="0"/>
          <w:marRight w:val="0"/>
          <w:marTop w:val="0"/>
          <w:marBottom w:val="0"/>
          <w:divBdr>
            <w:top w:val="none" w:sz="0" w:space="0" w:color="auto"/>
            <w:left w:val="none" w:sz="0" w:space="0" w:color="auto"/>
            <w:bottom w:val="none" w:sz="0" w:space="0" w:color="auto"/>
            <w:right w:val="none" w:sz="0" w:space="0" w:color="auto"/>
          </w:divBdr>
        </w:div>
        <w:div w:id="1232279026">
          <w:marLeft w:val="0"/>
          <w:marRight w:val="0"/>
          <w:marTop w:val="0"/>
          <w:marBottom w:val="0"/>
          <w:divBdr>
            <w:top w:val="none" w:sz="0" w:space="0" w:color="auto"/>
            <w:left w:val="none" w:sz="0" w:space="0" w:color="auto"/>
            <w:bottom w:val="none" w:sz="0" w:space="0" w:color="auto"/>
            <w:right w:val="none" w:sz="0" w:space="0" w:color="auto"/>
          </w:divBdr>
        </w:div>
        <w:div w:id="1850219382">
          <w:marLeft w:val="0"/>
          <w:marRight w:val="0"/>
          <w:marTop w:val="0"/>
          <w:marBottom w:val="0"/>
          <w:divBdr>
            <w:top w:val="none" w:sz="0" w:space="0" w:color="auto"/>
            <w:left w:val="none" w:sz="0" w:space="0" w:color="auto"/>
            <w:bottom w:val="none" w:sz="0" w:space="0" w:color="auto"/>
            <w:right w:val="none" w:sz="0" w:space="0" w:color="auto"/>
          </w:divBdr>
        </w:div>
        <w:div w:id="452022516">
          <w:marLeft w:val="0"/>
          <w:marRight w:val="0"/>
          <w:marTop w:val="0"/>
          <w:marBottom w:val="0"/>
          <w:divBdr>
            <w:top w:val="none" w:sz="0" w:space="0" w:color="auto"/>
            <w:left w:val="none" w:sz="0" w:space="0" w:color="auto"/>
            <w:bottom w:val="none" w:sz="0" w:space="0" w:color="auto"/>
            <w:right w:val="none" w:sz="0" w:space="0" w:color="auto"/>
          </w:divBdr>
        </w:div>
        <w:div w:id="1208494630">
          <w:marLeft w:val="0"/>
          <w:marRight w:val="0"/>
          <w:marTop w:val="0"/>
          <w:marBottom w:val="0"/>
          <w:divBdr>
            <w:top w:val="none" w:sz="0" w:space="0" w:color="auto"/>
            <w:left w:val="none" w:sz="0" w:space="0" w:color="auto"/>
            <w:bottom w:val="none" w:sz="0" w:space="0" w:color="auto"/>
            <w:right w:val="none" w:sz="0" w:space="0" w:color="auto"/>
          </w:divBdr>
        </w:div>
        <w:div w:id="310714076">
          <w:marLeft w:val="0"/>
          <w:marRight w:val="0"/>
          <w:marTop w:val="0"/>
          <w:marBottom w:val="0"/>
          <w:divBdr>
            <w:top w:val="none" w:sz="0" w:space="0" w:color="auto"/>
            <w:left w:val="none" w:sz="0" w:space="0" w:color="auto"/>
            <w:bottom w:val="none" w:sz="0" w:space="0" w:color="auto"/>
            <w:right w:val="none" w:sz="0" w:space="0" w:color="auto"/>
          </w:divBdr>
        </w:div>
        <w:div w:id="2101751350">
          <w:marLeft w:val="0"/>
          <w:marRight w:val="0"/>
          <w:marTop w:val="0"/>
          <w:marBottom w:val="0"/>
          <w:divBdr>
            <w:top w:val="none" w:sz="0" w:space="0" w:color="auto"/>
            <w:left w:val="none" w:sz="0" w:space="0" w:color="auto"/>
            <w:bottom w:val="none" w:sz="0" w:space="0" w:color="auto"/>
            <w:right w:val="none" w:sz="0" w:space="0" w:color="auto"/>
          </w:divBdr>
        </w:div>
        <w:div w:id="1774980654">
          <w:marLeft w:val="0"/>
          <w:marRight w:val="0"/>
          <w:marTop w:val="0"/>
          <w:marBottom w:val="0"/>
          <w:divBdr>
            <w:top w:val="none" w:sz="0" w:space="0" w:color="auto"/>
            <w:left w:val="none" w:sz="0" w:space="0" w:color="auto"/>
            <w:bottom w:val="none" w:sz="0" w:space="0" w:color="auto"/>
            <w:right w:val="none" w:sz="0" w:space="0" w:color="auto"/>
          </w:divBdr>
        </w:div>
        <w:div w:id="107626274">
          <w:marLeft w:val="0"/>
          <w:marRight w:val="0"/>
          <w:marTop w:val="0"/>
          <w:marBottom w:val="0"/>
          <w:divBdr>
            <w:top w:val="none" w:sz="0" w:space="0" w:color="auto"/>
            <w:left w:val="none" w:sz="0" w:space="0" w:color="auto"/>
            <w:bottom w:val="none" w:sz="0" w:space="0" w:color="auto"/>
            <w:right w:val="none" w:sz="0" w:space="0" w:color="auto"/>
          </w:divBdr>
        </w:div>
        <w:div w:id="644701569">
          <w:marLeft w:val="0"/>
          <w:marRight w:val="0"/>
          <w:marTop w:val="0"/>
          <w:marBottom w:val="0"/>
          <w:divBdr>
            <w:top w:val="none" w:sz="0" w:space="0" w:color="auto"/>
            <w:left w:val="none" w:sz="0" w:space="0" w:color="auto"/>
            <w:bottom w:val="none" w:sz="0" w:space="0" w:color="auto"/>
            <w:right w:val="none" w:sz="0" w:space="0" w:color="auto"/>
          </w:divBdr>
        </w:div>
        <w:div w:id="1078289108">
          <w:marLeft w:val="0"/>
          <w:marRight w:val="0"/>
          <w:marTop w:val="0"/>
          <w:marBottom w:val="0"/>
          <w:divBdr>
            <w:top w:val="none" w:sz="0" w:space="0" w:color="auto"/>
            <w:left w:val="none" w:sz="0" w:space="0" w:color="auto"/>
            <w:bottom w:val="none" w:sz="0" w:space="0" w:color="auto"/>
            <w:right w:val="none" w:sz="0" w:space="0" w:color="auto"/>
          </w:divBdr>
        </w:div>
        <w:div w:id="2126462570">
          <w:marLeft w:val="0"/>
          <w:marRight w:val="0"/>
          <w:marTop w:val="0"/>
          <w:marBottom w:val="0"/>
          <w:divBdr>
            <w:top w:val="none" w:sz="0" w:space="0" w:color="auto"/>
            <w:left w:val="none" w:sz="0" w:space="0" w:color="auto"/>
            <w:bottom w:val="none" w:sz="0" w:space="0" w:color="auto"/>
            <w:right w:val="none" w:sz="0" w:space="0" w:color="auto"/>
          </w:divBdr>
        </w:div>
        <w:div w:id="1938177145">
          <w:marLeft w:val="0"/>
          <w:marRight w:val="0"/>
          <w:marTop w:val="0"/>
          <w:marBottom w:val="0"/>
          <w:divBdr>
            <w:top w:val="none" w:sz="0" w:space="0" w:color="auto"/>
            <w:left w:val="none" w:sz="0" w:space="0" w:color="auto"/>
            <w:bottom w:val="none" w:sz="0" w:space="0" w:color="auto"/>
            <w:right w:val="none" w:sz="0" w:space="0" w:color="auto"/>
          </w:divBdr>
        </w:div>
        <w:div w:id="2096398093">
          <w:marLeft w:val="0"/>
          <w:marRight w:val="0"/>
          <w:marTop w:val="0"/>
          <w:marBottom w:val="0"/>
          <w:divBdr>
            <w:top w:val="none" w:sz="0" w:space="0" w:color="auto"/>
            <w:left w:val="none" w:sz="0" w:space="0" w:color="auto"/>
            <w:bottom w:val="none" w:sz="0" w:space="0" w:color="auto"/>
            <w:right w:val="none" w:sz="0" w:space="0" w:color="auto"/>
          </w:divBdr>
        </w:div>
        <w:div w:id="1026710773">
          <w:marLeft w:val="0"/>
          <w:marRight w:val="0"/>
          <w:marTop w:val="0"/>
          <w:marBottom w:val="0"/>
          <w:divBdr>
            <w:top w:val="none" w:sz="0" w:space="0" w:color="auto"/>
            <w:left w:val="none" w:sz="0" w:space="0" w:color="auto"/>
            <w:bottom w:val="none" w:sz="0" w:space="0" w:color="auto"/>
            <w:right w:val="none" w:sz="0" w:space="0" w:color="auto"/>
          </w:divBdr>
        </w:div>
        <w:div w:id="876897547">
          <w:marLeft w:val="0"/>
          <w:marRight w:val="0"/>
          <w:marTop w:val="0"/>
          <w:marBottom w:val="0"/>
          <w:divBdr>
            <w:top w:val="none" w:sz="0" w:space="0" w:color="auto"/>
            <w:left w:val="none" w:sz="0" w:space="0" w:color="auto"/>
            <w:bottom w:val="none" w:sz="0" w:space="0" w:color="auto"/>
            <w:right w:val="none" w:sz="0" w:space="0" w:color="auto"/>
          </w:divBdr>
        </w:div>
        <w:div w:id="206454899">
          <w:marLeft w:val="0"/>
          <w:marRight w:val="0"/>
          <w:marTop w:val="0"/>
          <w:marBottom w:val="0"/>
          <w:divBdr>
            <w:top w:val="none" w:sz="0" w:space="0" w:color="auto"/>
            <w:left w:val="none" w:sz="0" w:space="0" w:color="auto"/>
            <w:bottom w:val="none" w:sz="0" w:space="0" w:color="auto"/>
            <w:right w:val="none" w:sz="0" w:space="0" w:color="auto"/>
          </w:divBdr>
        </w:div>
        <w:div w:id="524438407">
          <w:marLeft w:val="0"/>
          <w:marRight w:val="0"/>
          <w:marTop w:val="0"/>
          <w:marBottom w:val="0"/>
          <w:divBdr>
            <w:top w:val="none" w:sz="0" w:space="0" w:color="auto"/>
            <w:left w:val="none" w:sz="0" w:space="0" w:color="auto"/>
            <w:bottom w:val="none" w:sz="0" w:space="0" w:color="auto"/>
            <w:right w:val="none" w:sz="0" w:space="0" w:color="auto"/>
          </w:divBdr>
        </w:div>
        <w:div w:id="426311992">
          <w:marLeft w:val="0"/>
          <w:marRight w:val="0"/>
          <w:marTop w:val="0"/>
          <w:marBottom w:val="0"/>
          <w:divBdr>
            <w:top w:val="none" w:sz="0" w:space="0" w:color="auto"/>
            <w:left w:val="none" w:sz="0" w:space="0" w:color="auto"/>
            <w:bottom w:val="none" w:sz="0" w:space="0" w:color="auto"/>
            <w:right w:val="none" w:sz="0" w:space="0" w:color="auto"/>
          </w:divBdr>
        </w:div>
        <w:div w:id="1432432721">
          <w:marLeft w:val="0"/>
          <w:marRight w:val="0"/>
          <w:marTop w:val="0"/>
          <w:marBottom w:val="0"/>
          <w:divBdr>
            <w:top w:val="none" w:sz="0" w:space="0" w:color="auto"/>
            <w:left w:val="none" w:sz="0" w:space="0" w:color="auto"/>
            <w:bottom w:val="none" w:sz="0" w:space="0" w:color="auto"/>
            <w:right w:val="none" w:sz="0" w:space="0" w:color="auto"/>
          </w:divBdr>
        </w:div>
        <w:div w:id="580021579">
          <w:marLeft w:val="0"/>
          <w:marRight w:val="0"/>
          <w:marTop w:val="0"/>
          <w:marBottom w:val="0"/>
          <w:divBdr>
            <w:top w:val="none" w:sz="0" w:space="0" w:color="auto"/>
            <w:left w:val="none" w:sz="0" w:space="0" w:color="auto"/>
            <w:bottom w:val="none" w:sz="0" w:space="0" w:color="auto"/>
            <w:right w:val="none" w:sz="0" w:space="0" w:color="auto"/>
          </w:divBdr>
        </w:div>
        <w:div w:id="1998993970">
          <w:marLeft w:val="0"/>
          <w:marRight w:val="0"/>
          <w:marTop w:val="0"/>
          <w:marBottom w:val="0"/>
          <w:divBdr>
            <w:top w:val="none" w:sz="0" w:space="0" w:color="auto"/>
            <w:left w:val="none" w:sz="0" w:space="0" w:color="auto"/>
            <w:bottom w:val="none" w:sz="0" w:space="0" w:color="auto"/>
            <w:right w:val="none" w:sz="0" w:space="0" w:color="auto"/>
          </w:divBdr>
        </w:div>
        <w:div w:id="922764125">
          <w:marLeft w:val="0"/>
          <w:marRight w:val="0"/>
          <w:marTop w:val="0"/>
          <w:marBottom w:val="0"/>
          <w:divBdr>
            <w:top w:val="none" w:sz="0" w:space="0" w:color="auto"/>
            <w:left w:val="none" w:sz="0" w:space="0" w:color="auto"/>
            <w:bottom w:val="none" w:sz="0" w:space="0" w:color="auto"/>
            <w:right w:val="none" w:sz="0" w:space="0" w:color="auto"/>
          </w:divBdr>
        </w:div>
        <w:div w:id="1478113030">
          <w:marLeft w:val="0"/>
          <w:marRight w:val="0"/>
          <w:marTop w:val="0"/>
          <w:marBottom w:val="0"/>
          <w:divBdr>
            <w:top w:val="none" w:sz="0" w:space="0" w:color="auto"/>
            <w:left w:val="none" w:sz="0" w:space="0" w:color="auto"/>
            <w:bottom w:val="none" w:sz="0" w:space="0" w:color="auto"/>
            <w:right w:val="none" w:sz="0" w:space="0" w:color="auto"/>
          </w:divBdr>
        </w:div>
        <w:div w:id="84805723">
          <w:marLeft w:val="0"/>
          <w:marRight w:val="0"/>
          <w:marTop w:val="0"/>
          <w:marBottom w:val="0"/>
          <w:divBdr>
            <w:top w:val="none" w:sz="0" w:space="0" w:color="auto"/>
            <w:left w:val="none" w:sz="0" w:space="0" w:color="auto"/>
            <w:bottom w:val="none" w:sz="0" w:space="0" w:color="auto"/>
            <w:right w:val="none" w:sz="0" w:space="0" w:color="auto"/>
          </w:divBdr>
        </w:div>
        <w:div w:id="281964373">
          <w:marLeft w:val="0"/>
          <w:marRight w:val="0"/>
          <w:marTop w:val="0"/>
          <w:marBottom w:val="0"/>
          <w:divBdr>
            <w:top w:val="none" w:sz="0" w:space="0" w:color="auto"/>
            <w:left w:val="none" w:sz="0" w:space="0" w:color="auto"/>
            <w:bottom w:val="none" w:sz="0" w:space="0" w:color="auto"/>
            <w:right w:val="none" w:sz="0" w:space="0" w:color="auto"/>
          </w:divBdr>
        </w:div>
        <w:div w:id="885338338">
          <w:marLeft w:val="0"/>
          <w:marRight w:val="0"/>
          <w:marTop w:val="0"/>
          <w:marBottom w:val="0"/>
          <w:divBdr>
            <w:top w:val="none" w:sz="0" w:space="0" w:color="auto"/>
            <w:left w:val="none" w:sz="0" w:space="0" w:color="auto"/>
            <w:bottom w:val="none" w:sz="0" w:space="0" w:color="auto"/>
            <w:right w:val="none" w:sz="0" w:space="0" w:color="auto"/>
          </w:divBdr>
        </w:div>
        <w:div w:id="1982534371">
          <w:marLeft w:val="0"/>
          <w:marRight w:val="0"/>
          <w:marTop w:val="0"/>
          <w:marBottom w:val="0"/>
          <w:divBdr>
            <w:top w:val="none" w:sz="0" w:space="0" w:color="auto"/>
            <w:left w:val="none" w:sz="0" w:space="0" w:color="auto"/>
            <w:bottom w:val="none" w:sz="0" w:space="0" w:color="auto"/>
            <w:right w:val="none" w:sz="0" w:space="0" w:color="auto"/>
          </w:divBdr>
        </w:div>
        <w:div w:id="318265589">
          <w:marLeft w:val="0"/>
          <w:marRight w:val="0"/>
          <w:marTop w:val="0"/>
          <w:marBottom w:val="0"/>
          <w:divBdr>
            <w:top w:val="none" w:sz="0" w:space="0" w:color="auto"/>
            <w:left w:val="none" w:sz="0" w:space="0" w:color="auto"/>
            <w:bottom w:val="none" w:sz="0" w:space="0" w:color="auto"/>
            <w:right w:val="none" w:sz="0" w:space="0" w:color="auto"/>
          </w:divBdr>
        </w:div>
        <w:div w:id="115641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9E31-FE1C-4C05-A632-9436EF80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Lauren Humphries</cp:lastModifiedBy>
  <cp:revision>4</cp:revision>
  <dcterms:created xsi:type="dcterms:W3CDTF">2013-08-01T16:25:00Z</dcterms:created>
  <dcterms:modified xsi:type="dcterms:W3CDTF">2015-06-24T15:27:00Z</dcterms:modified>
</cp:coreProperties>
</file>