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AD" w:rsidRPr="008008B0" w:rsidRDefault="008008B0" w:rsidP="008008B0">
      <w:pPr>
        <w:ind w:left="-450" w:right="-720"/>
        <w:jc w:val="center"/>
        <w:rPr>
          <w:rFonts w:ascii="Calisto MT" w:hAnsi="Calisto MT" w:cs="Times New Roman"/>
          <w:b/>
          <w:sz w:val="56"/>
          <w:szCs w:val="56"/>
        </w:rPr>
      </w:pPr>
      <w:r>
        <w:rPr>
          <w:rFonts w:ascii="Times New Roman" w:hAnsi="Times New Roman" w:cs="Times New Roman"/>
          <w:b/>
          <w:noProof/>
          <w:sz w:val="36"/>
          <w:szCs w:val="36"/>
        </w:rPr>
        <mc:AlternateContent>
          <mc:Choice Requires="wps">
            <w:drawing>
              <wp:anchor distT="0" distB="0" distL="114300" distR="114300" simplePos="0" relativeHeight="251659264" behindDoc="1" locked="0" layoutInCell="1" allowOverlap="1" wp14:anchorId="69BBA446" wp14:editId="5E9A09D7">
                <wp:simplePos x="0" y="0"/>
                <wp:positionH relativeFrom="margin">
                  <wp:posOffset>-70485</wp:posOffset>
                </wp:positionH>
                <wp:positionV relativeFrom="paragraph">
                  <wp:posOffset>874395</wp:posOffset>
                </wp:positionV>
                <wp:extent cx="6162675" cy="762000"/>
                <wp:effectExtent l="0" t="0" r="28575"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2675" cy="7620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3797C" id="Rectangle 1" o:spid="_x0000_s1026" style="position:absolute;margin-left:-5.55pt;margin-top:68.85pt;width:485.25pt;height:6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J9kwIAAIUFAAAOAAAAZHJzL2Uyb0RvYy54bWysVEtPGzEQvlfqf7B8L5ukENoVGxSBqCpF&#10;FAEV54nXzq7q9bi2k0366zv2PgIU9VD1YtmemW++eV5c7hvNdtL5Gk3BpycTzqQRWNZmU/Dvjzcf&#10;PnHmA5gSNBpZ8IP0/HLx/t1Fa3M5wwp1KR0jEOPz1ha8CsHmWeZFJRvwJ2ilIaFC10Cgp9tkpYOW&#10;0BudzSaTedaiK61DIb2n3+tOyBcJXykpwjelvAxMF5y4hXS6dK7jmS0uIN84sFUtehrwDywaqA05&#10;HaGuIQDbuvoPqKYWDj2qcCKwyVCpWsgUA0UznbyK5qECK1MslBxvxzT5/wcrbnd3jtVlwT9yZqCh&#10;Et1T0sBstGTTmJ7W+py0HuydiwF6u0Lxw5MgeyGJD9/r7JVroi6Fx/Yp14cx13IfmKDP+XQ+m5+f&#10;cSZIdj6nWqZiZJAP1tb58EViw+Kl4I5opRTDbuVD9A/5oJKIoa7Lm1rr9Ij9I6+0Yzugyq83sxgK&#10;WfijVuLfUU7kw0HLaKvNvVSUEiI5Sw5TMx7BQAhpwrQTVVDKzscZRTCEMFoknwkwIitiN2L3AC+J&#10;Dtgd2V4/msrUy6Px5G/EOuPRInlGE0bjpjbo3gLQFFXvudPvi+y71MQsrbE8UMM47CbJW3FTU3lW&#10;4MMdOBodGjJaB+EbHUpjW3Dsb5xV6H699R/1qaNJyllLo1hw/3MLTnKmvxrq9c/T09M4u+lxenY+&#10;o4d7Llk/l5htc4VU8yktHivSNeoHPVyVw+aJtsYyeiURGEG+Cy6CGx5XoVsRtHeEXC6TGs2rhbAy&#10;D1ZE8JjV2H6P+ydwtu/RQN19i8PYQv6qVTvdaGlwuQ2o6tTHx7z2+aZZT43T76W4TJ6/k9Zxey5+&#10;AwAA//8DAFBLAwQUAAYACAAAACEA7KAvbuEAAAALAQAADwAAAGRycy9kb3ducmV2LnhtbEyPy07D&#10;MBBF90j8gzVI7FrHfTfEqaCCsqmoWpDYurGbRMTjYDtt+vcMK1jO3KM7Z7JVbxt2Nj7UDiWIYQLM&#10;YOF0jaWEj/eXwQJYiAq1ahwaCVcTYJXf3mQq1e6Ce3M+xJJRCYZUSahibFPOQ1EZq8LQtQYpOzlv&#10;VaTRl1x7daFy2/BRksy4VTXShUq1Zl2Z4uvQWQmf+LT93m0m4ro5PXf72Xa8fvOvUt7f9Y8PwKLp&#10;4x8Mv/qkDjk5HV2HOrBGwkAIQSgF4/kcGBHL6XIC7ChhNKUNzzP+/4f8BwAA//8DAFBLAQItABQA&#10;BgAIAAAAIQC2gziS/gAAAOEBAAATAAAAAAAAAAAAAAAAAAAAAABbQ29udGVudF9UeXBlc10ueG1s&#10;UEsBAi0AFAAGAAgAAAAhADj9If/WAAAAlAEAAAsAAAAAAAAAAAAAAAAALwEAAF9yZWxzLy5yZWxz&#10;UEsBAi0AFAAGAAgAAAAhAMHe4n2TAgAAhQUAAA4AAAAAAAAAAAAAAAAALgIAAGRycy9lMm9Eb2Mu&#10;eG1sUEsBAi0AFAAGAAgAAAAhAOygL27hAAAACwEAAA8AAAAAAAAAAAAAAAAA7QQAAGRycy9kb3du&#10;cmV2LnhtbFBLBQYAAAAABAAEAPMAAAD7BQAAAAA=&#10;" fillcolor="#e7e6e6 [3214]" strokecolor="#1f4d78 [1604]" strokeweight="1pt">
                <v:path arrowok="t"/>
                <w10:wrap anchorx="margin"/>
              </v:rect>
            </w:pict>
          </mc:Fallback>
        </mc:AlternateContent>
      </w:r>
      <w:r w:rsidR="00DC0EA9" w:rsidRPr="008008B0">
        <w:rPr>
          <w:rFonts w:ascii="Calisto MT" w:hAnsi="Calisto MT" w:cs="Times New Roman"/>
          <w:b/>
          <w:sz w:val="56"/>
          <w:szCs w:val="56"/>
        </w:rPr>
        <w:t>Improving Comprehension: Active Reading and SQ3R</w:t>
      </w:r>
    </w:p>
    <w:p w:rsidR="00837BEE" w:rsidRDefault="00CA0575">
      <w:r>
        <w:t>S</w:t>
      </w:r>
      <w:r w:rsidR="00935807">
        <w:t>uccessfully</w:t>
      </w:r>
      <w:r w:rsidR="00837BEE">
        <w:t xml:space="preserve"> increasing the amount and quality of information we are able to glean from</w:t>
      </w:r>
      <w:r>
        <w:t xml:space="preserve"> our reading can </w:t>
      </w:r>
      <w:r w:rsidR="00837BEE">
        <w:t>take some practice</w:t>
      </w:r>
      <w:r w:rsidR="00F00425">
        <w:t>,</w:t>
      </w:r>
      <w:r>
        <w:t xml:space="preserve"> but it is</w:t>
      </w:r>
      <w:r w:rsidR="00837BEE">
        <w:t xml:space="preserve"> well worth the effort. By taking an active role in our reading, we can also save time by reducing the need to re-read. </w:t>
      </w:r>
    </w:p>
    <w:p w:rsidR="00DC0EA9" w:rsidRPr="00CE4F92" w:rsidRDefault="00837BEE" w:rsidP="008008B0">
      <w:pPr>
        <w:jc w:val="center"/>
        <w:rPr>
          <w:b/>
          <w:i/>
          <w:sz w:val="36"/>
          <w:szCs w:val="36"/>
        </w:rPr>
      </w:pPr>
      <w:r w:rsidRPr="00CE4F92">
        <w:rPr>
          <w:b/>
          <w:i/>
          <w:sz w:val="36"/>
          <w:szCs w:val="36"/>
        </w:rPr>
        <w:t>SQ3R</w:t>
      </w:r>
      <w:r w:rsidR="004F64D6" w:rsidRPr="00CE4F92">
        <w:rPr>
          <w:b/>
          <w:i/>
          <w:sz w:val="36"/>
          <w:szCs w:val="36"/>
        </w:rPr>
        <w:t>-</w:t>
      </w:r>
      <w:r w:rsidRPr="00CE4F92">
        <w:rPr>
          <w:b/>
          <w:i/>
          <w:sz w:val="36"/>
          <w:szCs w:val="36"/>
        </w:rPr>
        <w:t xml:space="preserve"> SURVEY &gt;QUESTION &gt;READ &gt;RECITE &gt;REVIEW</w:t>
      </w:r>
    </w:p>
    <w:p w:rsidR="0050640C" w:rsidRPr="00CE4F92" w:rsidRDefault="0050640C">
      <w:pPr>
        <w:contextualSpacing/>
        <w:rPr>
          <w:b/>
          <w:sz w:val="28"/>
          <w:szCs w:val="28"/>
        </w:rPr>
      </w:pPr>
      <w:r w:rsidRPr="00CE4F92">
        <w:rPr>
          <w:b/>
          <w:sz w:val="28"/>
          <w:szCs w:val="28"/>
          <w:u w:val="single"/>
        </w:rPr>
        <w:t>SURVEY</w:t>
      </w:r>
      <w:r w:rsidRPr="00CE4F92">
        <w:rPr>
          <w:b/>
          <w:sz w:val="28"/>
          <w:szCs w:val="28"/>
        </w:rPr>
        <w:t>- Look over the material before you delve into the text.</w:t>
      </w:r>
    </w:p>
    <w:p w:rsidR="00F00425" w:rsidRPr="008008B0" w:rsidRDefault="006C7719" w:rsidP="00E650EE">
      <w:pPr>
        <w:contextualSpacing/>
      </w:pPr>
      <w:r w:rsidRPr="008008B0">
        <w:t>The things we will take note of will vary depending on whether we are surveying literary works or informational texts. For instance, in informational texts you may need to review graphs, charts, and illustrations, while in literary works</w:t>
      </w:r>
      <w:r w:rsidR="00CA0575" w:rsidRPr="008008B0">
        <w:t>, these types of things will occur much less often.</w:t>
      </w:r>
      <w:r w:rsidRPr="008008B0">
        <w:t xml:space="preserve"> </w:t>
      </w:r>
    </w:p>
    <w:p w:rsidR="00F00425" w:rsidRPr="00F00425" w:rsidRDefault="00F00425" w:rsidP="00F00425">
      <w:pPr>
        <w:pStyle w:val="ListParagraph"/>
        <w:numPr>
          <w:ilvl w:val="0"/>
          <w:numId w:val="4"/>
        </w:numPr>
        <w:rPr>
          <w:b/>
        </w:rPr>
      </w:pPr>
      <w:r w:rsidRPr="00F00425">
        <w:rPr>
          <w:b/>
        </w:rPr>
        <w:lastRenderedPageBreak/>
        <w:t>Take note</w:t>
      </w:r>
      <w:r>
        <w:t xml:space="preserve"> of the title, the author, </w:t>
      </w:r>
    </w:p>
    <w:p w:rsidR="00F00425" w:rsidRPr="00F00425" w:rsidRDefault="00F00425" w:rsidP="00F00425">
      <w:pPr>
        <w:pStyle w:val="ListParagraph"/>
        <w:numPr>
          <w:ilvl w:val="0"/>
          <w:numId w:val="4"/>
        </w:numPr>
        <w:rPr>
          <w:b/>
        </w:rPr>
      </w:pPr>
      <w:r w:rsidRPr="00F00425">
        <w:rPr>
          <w:b/>
        </w:rPr>
        <w:t>Take note</w:t>
      </w:r>
      <w:r>
        <w:t xml:space="preserve"> of any </w:t>
      </w:r>
      <w:r w:rsidRPr="00F00425">
        <w:rPr>
          <w:b/>
        </w:rPr>
        <w:t>boldface</w:t>
      </w:r>
      <w:r>
        <w:t xml:space="preserve"> or</w:t>
      </w:r>
      <w:r w:rsidRPr="00F00425">
        <w:rPr>
          <w:b/>
        </w:rPr>
        <w:t xml:space="preserve"> </w:t>
      </w:r>
      <w:r w:rsidRPr="00F00425">
        <w:rPr>
          <w:b/>
          <w:i/>
        </w:rPr>
        <w:t>italicized</w:t>
      </w:r>
      <w:r>
        <w:t xml:space="preserve"> words, </w:t>
      </w:r>
    </w:p>
    <w:p w:rsidR="00F00425" w:rsidRPr="00F00425" w:rsidRDefault="00F00425" w:rsidP="00F00425">
      <w:pPr>
        <w:pStyle w:val="ListParagraph"/>
        <w:numPr>
          <w:ilvl w:val="0"/>
          <w:numId w:val="4"/>
        </w:numPr>
        <w:rPr>
          <w:b/>
        </w:rPr>
      </w:pPr>
      <w:r w:rsidRPr="00F00425">
        <w:rPr>
          <w:b/>
        </w:rPr>
        <w:t>Look at</w:t>
      </w:r>
      <w:r>
        <w:t xml:space="preserve"> how long the text is and break it into manageable sections if necessary,</w:t>
      </w:r>
    </w:p>
    <w:p w:rsidR="00F00425" w:rsidRPr="00F00425" w:rsidRDefault="00F00425" w:rsidP="00F00425">
      <w:pPr>
        <w:pStyle w:val="ListParagraph"/>
        <w:numPr>
          <w:ilvl w:val="0"/>
          <w:numId w:val="4"/>
        </w:numPr>
        <w:rPr>
          <w:b/>
        </w:rPr>
      </w:pPr>
      <w:r w:rsidRPr="00F00425">
        <w:rPr>
          <w:b/>
        </w:rPr>
        <w:t>Read</w:t>
      </w:r>
      <w:r>
        <w:t xml:space="preserve"> any introductory material, if there are questions or things to consider at the end of the passage read those too.</w:t>
      </w:r>
    </w:p>
    <w:p w:rsidR="0050640C" w:rsidRDefault="006C7719" w:rsidP="00E650EE">
      <w:pPr>
        <w:contextualSpacing/>
      </w:pPr>
      <w:r>
        <w:t>B</w:t>
      </w:r>
      <w:r w:rsidR="0050640C">
        <w:t>y taking a moment to SURVEY our reading, we are preparing ourselves to take a journey with the author</w:t>
      </w:r>
      <w:r w:rsidR="00F00425">
        <w:t>;</w:t>
      </w:r>
      <w:r w:rsidR="0050640C">
        <w:t xml:space="preserve"> we are packing our bags so to speak.</w:t>
      </w:r>
    </w:p>
    <w:p w:rsidR="0050640C" w:rsidRDefault="0050640C">
      <w:pPr>
        <w:contextualSpacing/>
      </w:pPr>
    </w:p>
    <w:p w:rsidR="004E4887" w:rsidRPr="00CE4F92" w:rsidRDefault="0050640C">
      <w:pPr>
        <w:contextualSpacing/>
        <w:rPr>
          <w:sz w:val="28"/>
          <w:szCs w:val="28"/>
        </w:rPr>
      </w:pPr>
      <w:r w:rsidRPr="00CE4F92">
        <w:rPr>
          <w:b/>
          <w:sz w:val="28"/>
          <w:szCs w:val="28"/>
          <w:u w:val="single"/>
        </w:rPr>
        <w:t>QUESTION</w:t>
      </w:r>
      <w:r w:rsidRPr="00CE4F92">
        <w:rPr>
          <w:sz w:val="28"/>
          <w:szCs w:val="28"/>
        </w:rPr>
        <w:t>-</w:t>
      </w:r>
      <w:r w:rsidR="00F00425">
        <w:rPr>
          <w:sz w:val="28"/>
          <w:szCs w:val="28"/>
        </w:rPr>
        <w:t xml:space="preserve"> </w:t>
      </w:r>
      <w:r w:rsidRPr="00CE4F92">
        <w:rPr>
          <w:b/>
          <w:sz w:val="28"/>
          <w:szCs w:val="28"/>
        </w:rPr>
        <w:t>Based on what we may have learned (or not learned) by surveying, formulate questions</w:t>
      </w:r>
      <w:r w:rsidR="006C7719" w:rsidRPr="00CE4F92">
        <w:rPr>
          <w:b/>
          <w:sz w:val="28"/>
          <w:szCs w:val="28"/>
        </w:rPr>
        <w:t>.</w:t>
      </w:r>
      <w:r w:rsidRPr="00CE4F92">
        <w:rPr>
          <w:sz w:val="28"/>
          <w:szCs w:val="28"/>
        </w:rPr>
        <w:t xml:space="preserve"> </w:t>
      </w:r>
    </w:p>
    <w:p w:rsidR="0050640C" w:rsidRDefault="0050640C">
      <w:pPr>
        <w:contextualSpacing/>
      </w:pPr>
      <w:r>
        <w:t xml:space="preserve">If there are subheadings, turn them into questions. Consider </w:t>
      </w:r>
      <w:r w:rsidR="006C7719">
        <w:t xml:space="preserve">what </w:t>
      </w:r>
      <w:r>
        <w:t>you may already know about the subject matter of what you are going to read</w:t>
      </w:r>
      <w:r w:rsidR="006C7719">
        <w:t>,</w:t>
      </w:r>
      <w:r w:rsidR="006C7719" w:rsidRPr="006C7719">
        <w:t xml:space="preserve"> </w:t>
      </w:r>
      <w:r w:rsidR="006C7719">
        <w:t>and develop questions that you think may be answered through reading. Here are some questions that may help guide you during reading:</w:t>
      </w:r>
    </w:p>
    <w:p w:rsidR="008008B0" w:rsidRDefault="008008B0">
      <w:pPr>
        <w:contextualSpacing/>
      </w:pPr>
      <w:r>
        <w:rPr>
          <w:noProof/>
        </w:rPr>
        <mc:AlternateContent>
          <mc:Choice Requires="wps">
            <w:drawing>
              <wp:anchor distT="0" distB="0" distL="114300" distR="114300" simplePos="0" relativeHeight="251660288" behindDoc="1" locked="0" layoutInCell="1" allowOverlap="1" wp14:anchorId="7CDBA6A8" wp14:editId="119574B8">
                <wp:simplePos x="0" y="0"/>
                <wp:positionH relativeFrom="margin">
                  <wp:posOffset>-7620</wp:posOffset>
                </wp:positionH>
                <wp:positionV relativeFrom="paragraph">
                  <wp:posOffset>191135</wp:posOffset>
                </wp:positionV>
                <wp:extent cx="5935980" cy="1028700"/>
                <wp:effectExtent l="0" t="0" r="2667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5980" cy="102870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A2620" id="Rectangle 2" o:spid="_x0000_s1026" style="position:absolute;margin-left:-.6pt;margin-top:15.05pt;width:467.4pt;height:8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FBmAIAAIYFAAAOAAAAZHJzL2Uyb0RvYy54bWysVE1v2zAMvQ/YfxB0X+14zdoadYqgRYcB&#10;QVe0HXpWZCk2JomapMTJfv0o+SNdV+wwzAdBNMlH8pHi5dVeK7ITzrdgKjo7ySkRhkPdmk1Fvz3d&#10;fjinxAdmaqbAiIoehKdXi/fvLjtbigIaULVwBEGMLztb0SYEW2aZ543QzJ+AFQaVEpxmAUW3yWrH&#10;OkTXKivy/FPWgautAy68x783vZIuEr6UgoevUnoRiKoo5hbS6dK5jme2uGTlxjHbtHxIg/1DFpq1&#10;BoNOUDcsMLJ17R9QuuUOPMhwwkFnIGXLRaoBq5nlr6p5bJgVqRYkx9uJJv//YPnd7t6Rtq5oQYlh&#10;Glv0gKQxs1GCFJGezvoSrR7tvYsFersC/t2jIvtNEwU/2Oyl09EWyyP7xPVh4lrsA+H4c37xcX5x&#10;ji3hqJvlxflZnrqRsXJ0t86HzwI0iZeKOswrccx2Kx9iAqwcTVJmoNr6tlUqCXGAxLVyZMew9etN&#10;qgU9/NEqFdDnnLIPByWirzIPQiInmGWRAqZpPIIxzoUJs17VsFr0MeY5fpGxGGUMn6QEGJElZjdh&#10;DwCjZQ8yYvcwg310FWmYJ+f8b4n1zpNHigwmTM66NeDeAlBY1RC5tx+67HtqIktrqA84MQ76p+Qt&#10;v22xPSvmwz1z+HawpbgPwlc8pIKuojDcKGnA/Xzrf7THkUYtJR2+xYr6H1vmBCXqi8Fhv5idnsbH&#10;m4TT+VmBgnupWb/UmK2+Buz5DDeP5eka7YMar9KBfsa1sYxRUcUMx9gV5cGNwnXodwQuHi6Wy2SG&#10;D9aysDKPlkfwyGocv6f9M3N2mNGA430H47tl5atR7W2jp4HlNoBs0xwfeR34xseeBmdYTHGbvJST&#10;1XF9Ln4BAAD//wMAUEsDBBQABgAIAAAAIQCoXUnI4AAAAAkBAAAPAAAAZHJzL2Rvd25yZXYueG1s&#10;TI/BTsMwEETvSPyDtUjcWscJimiIU0EF5VIVtSBxdWM3iYjXwXba9O9ZTnBczdPM23I52Z6djA+d&#10;QwlingAzWDvdYSPh4/1ldg8sRIVa9Q6NhIsJsKyur0pVaHfGnTntY8OoBEOhJLQxDgXnoW6NVWHu&#10;BoOUHZ23KtLpG669OlO57XmaJDm3qkNaaNVgVq2pv/ajlfCJT5vvt/WduKyPz+Mu32SrrX+V8vZm&#10;enwAFs0U/2D41Sd1qMjp4EbUgfUSZiIlUkKWCGCUL7IsB3YgcJEK4FXJ/39Q/QAAAP//AwBQSwEC&#10;LQAUAAYACAAAACEAtoM4kv4AAADhAQAAEwAAAAAAAAAAAAAAAAAAAAAAW0NvbnRlbnRfVHlwZXNd&#10;LnhtbFBLAQItABQABgAIAAAAIQA4/SH/1gAAAJQBAAALAAAAAAAAAAAAAAAAAC8BAABfcmVscy8u&#10;cmVsc1BLAQItABQABgAIAAAAIQDoxvFBmAIAAIYFAAAOAAAAAAAAAAAAAAAAAC4CAABkcnMvZTJv&#10;RG9jLnhtbFBLAQItABQABgAIAAAAIQCoXUnI4AAAAAkBAAAPAAAAAAAAAAAAAAAAAPIEAABkcnMv&#10;ZG93bnJldi54bWxQSwUGAAAAAAQABADzAAAA/wUAAAAA&#10;" fillcolor="#e7e6e6 [3214]" strokecolor="#1f4d78 [1604]" strokeweight="1pt">
                <v:path arrowok="t"/>
                <w10:wrap anchorx="margin"/>
              </v:rect>
            </w:pict>
          </mc:Fallback>
        </mc:AlternateContent>
      </w:r>
    </w:p>
    <w:p w:rsidR="006C7719" w:rsidRDefault="006C7719" w:rsidP="00F00425">
      <w:pPr>
        <w:pStyle w:val="ListParagraph"/>
        <w:numPr>
          <w:ilvl w:val="0"/>
          <w:numId w:val="5"/>
        </w:numPr>
        <w:ind w:left="720"/>
      </w:pPr>
      <w:r>
        <w:t>What is the author’s main idea, thesis, or purpose?</w:t>
      </w:r>
    </w:p>
    <w:p w:rsidR="006C7719" w:rsidRDefault="006C7719" w:rsidP="00E650EE">
      <w:pPr>
        <w:pStyle w:val="ListParagraph"/>
        <w:numPr>
          <w:ilvl w:val="0"/>
          <w:numId w:val="1"/>
        </w:numPr>
      </w:pPr>
      <w:r>
        <w:t>Is the author expressing fact, opinion, or both?</w:t>
      </w:r>
    </w:p>
    <w:p w:rsidR="006C7719" w:rsidRDefault="006C7719" w:rsidP="00E650EE">
      <w:pPr>
        <w:pStyle w:val="ListParagraph"/>
        <w:numPr>
          <w:ilvl w:val="0"/>
          <w:numId w:val="1"/>
        </w:numPr>
      </w:pPr>
      <w:r>
        <w:t>What is the author’s tone?</w:t>
      </w:r>
    </w:p>
    <w:p w:rsidR="006C7719" w:rsidRDefault="006C7719" w:rsidP="00E650EE">
      <w:pPr>
        <w:pStyle w:val="ListParagraph"/>
        <w:numPr>
          <w:ilvl w:val="0"/>
          <w:numId w:val="1"/>
        </w:numPr>
      </w:pPr>
      <w:r>
        <w:t>What is the author’s purpose?</w:t>
      </w:r>
    </w:p>
    <w:p w:rsidR="006C7719" w:rsidRDefault="006C7719" w:rsidP="00E650EE">
      <w:pPr>
        <w:pStyle w:val="ListParagraph"/>
        <w:numPr>
          <w:ilvl w:val="0"/>
          <w:numId w:val="1"/>
        </w:numPr>
      </w:pPr>
      <w:r>
        <w:t>Who is the intended audience?</w:t>
      </w:r>
    </w:p>
    <w:p w:rsidR="00CA0575" w:rsidRDefault="00CA0575">
      <w:pPr>
        <w:contextualSpacing/>
      </w:pPr>
    </w:p>
    <w:p w:rsidR="004E4887" w:rsidRPr="00CE4F92" w:rsidRDefault="00CA0575">
      <w:pPr>
        <w:contextualSpacing/>
        <w:rPr>
          <w:sz w:val="28"/>
          <w:szCs w:val="28"/>
        </w:rPr>
      </w:pPr>
      <w:r w:rsidRPr="00CE4F92">
        <w:rPr>
          <w:b/>
          <w:sz w:val="28"/>
          <w:szCs w:val="28"/>
          <w:u w:val="single"/>
        </w:rPr>
        <w:t>READ</w:t>
      </w:r>
      <w:r w:rsidRPr="00CE4F92">
        <w:rPr>
          <w:b/>
          <w:sz w:val="28"/>
          <w:szCs w:val="28"/>
        </w:rPr>
        <w:t>-Keeping in mind the questions you have formulated</w:t>
      </w:r>
      <w:r w:rsidR="00F00425">
        <w:rPr>
          <w:b/>
          <w:sz w:val="28"/>
          <w:szCs w:val="28"/>
        </w:rPr>
        <w:t>,</w:t>
      </w:r>
      <w:r w:rsidRPr="00CE4F92">
        <w:rPr>
          <w:b/>
          <w:sz w:val="28"/>
          <w:szCs w:val="28"/>
        </w:rPr>
        <w:t xml:space="preserve"> as well as some of the questions above, </w:t>
      </w:r>
      <w:r w:rsidRPr="00CE4F92">
        <w:rPr>
          <w:b/>
          <w:i/>
          <w:sz w:val="28"/>
          <w:szCs w:val="28"/>
        </w:rPr>
        <w:t>record any answers</w:t>
      </w:r>
      <w:r w:rsidRPr="00CE4F92">
        <w:rPr>
          <w:b/>
          <w:sz w:val="28"/>
          <w:szCs w:val="28"/>
        </w:rPr>
        <w:t xml:space="preserve"> that you come across as you read. </w:t>
      </w:r>
    </w:p>
    <w:p w:rsidR="004E4887" w:rsidRDefault="004E4887">
      <w:pPr>
        <w:contextualSpacing/>
      </w:pPr>
    </w:p>
    <w:p w:rsidR="008E2FE2" w:rsidRDefault="00CA0575">
      <w:pPr>
        <w:contextualSpacing/>
      </w:pPr>
      <w:r w:rsidRPr="004E4887">
        <w:rPr>
          <w:b/>
        </w:rPr>
        <w:t>Mark your text.</w:t>
      </w:r>
      <w:r>
        <w:t xml:space="preserve"> Can you separate the main idea from the supporting details?</w:t>
      </w:r>
    </w:p>
    <w:p w:rsidR="003B5D14" w:rsidRDefault="00CA0575">
      <w:pPr>
        <w:contextualSpacing/>
      </w:pPr>
      <w:r w:rsidRPr="000C7723">
        <w:rPr>
          <w:b/>
        </w:rPr>
        <w:lastRenderedPageBreak/>
        <w:t>If you are reading a literary work versus an informational text or an essay, take note of transitions or words that stand out for one reason or another.</w:t>
      </w:r>
      <w:r>
        <w:t xml:space="preserve"> </w:t>
      </w:r>
      <w:r w:rsidRPr="00E650EE">
        <w:rPr>
          <w:i/>
        </w:rPr>
        <w:t>Transitions can often reflect a change in perspective or position, and those wo</w:t>
      </w:r>
      <w:r w:rsidR="0084016A" w:rsidRPr="00E650EE">
        <w:rPr>
          <w:i/>
        </w:rPr>
        <w:t>rds that stand o</w:t>
      </w:r>
      <w:r w:rsidR="00F00425">
        <w:rPr>
          <w:i/>
        </w:rPr>
        <w:t>ut to us can reflect choices the</w:t>
      </w:r>
      <w:r w:rsidR="0084016A" w:rsidRPr="00E650EE">
        <w:rPr>
          <w:i/>
        </w:rPr>
        <w:t xml:space="preserve"> author has made in order to set a specific tone.</w:t>
      </w:r>
    </w:p>
    <w:p w:rsidR="00445B52" w:rsidRDefault="00445B52">
      <w:pPr>
        <w:contextualSpacing/>
        <w:rPr>
          <w:b/>
          <w:i/>
          <w:sz w:val="28"/>
          <w:szCs w:val="28"/>
        </w:rPr>
      </w:pPr>
    </w:p>
    <w:p w:rsidR="00CE4F92" w:rsidRPr="00CE4F92" w:rsidRDefault="00CE4F92">
      <w:pPr>
        <w:contextualSpacing/>
        <w:rPr>
          <w:b/>
          <w:i/>
          <w:sz w:val="28"/>
          <w:szCs w:val="28"/>
        </w:rPr>
      </w:pPr>
      <w:r w:rsidRPr="00CE4F92">
        <w:rPr>
          <w:b/>
          <w:i/>
          <w:sz w:val="28"/>
          <w:szCs w:val="28"/>
        </w:rPr>
        <w:t>Some tips for enhancing comprehension:</w:t>
      </w:r>
    </w:p>
    <w:p w:rsidR="00651C5A" w:rsidRDefault="002B56C5">
      <w:pPr>
        <w:contextualSpacing/>
      </w:pPr>
      <w:r>
        <w:rPr>
          <w:noProof/>
        </w:rPr>
        <mc:AlternateContent>
          <mc:Choice Requires="wps">
            <w:drawing>
              <wp:anchor distT="0" distB="0" distL="114300" distR="114300" simplePos="0" relativeHeight="251661312" behindDoc="1" locked="0" layoutInCell="1" allowOverlap="1" wp14:anchorId="3F27D14E" wp14:editId="759585B5">
                <wp:simplePos x="0" y="0"/>
                <wp:positionH relativeFrom="column">
                  <wp:posOffset>-133350</wp:posOffset>
                </wp:positionH>
                <wp:positionV relativeFrom="paragraph">
                  <wp:posOffset>147320</wp:posOffset>
                </wp:positionV>
                <wp:extent cx="6226810" cy="2029460"/>
                <wp:effectExtent l="0" t="0" r="21590" b="27940"/>
                <wp:wrapNone/>
                <wp:docPr id="4" name="Rectangle 4"/>
                <wp:cNvGraphicFramePr/>
                <a:graphic xmlns:a="http://schemas.openxmlformats.org/drawingml/2006/main">
                  <a:graphicData uri="http://schemas.microsoft.com/office/word/2010/wordprocessingShape">
                    <wps:wsp>
                      <wps:cNvSpPr/>
                      <wps:spPr>
                        <a:xfrm>
                          <a:off x="0" y="0"/>
                          <a:ext cx="6226810" cy="202946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42374" id="Rectangle 4" o:spid="_x0000_s1026" style="position:absolute;margin-left:-10.5pt;margin-top:11.6pt;width:490.3pt;height:1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u4igIAAG0FAAAOAAAAZHJzL2Uyb0RvYy54bWysVE1v2zAMvQ/YfxB0X+0YadYGdYogRYYB&#10;RVu0HXpWZCkWIIuapMTJfv0o+SNBV+wwLAeFMslH8onkze2h0WQvnFdgSjq5yCkRhkOlzLakP17X&#10;X64o8YGZimkwoqRH4ent4vOnm9bORQE16Eo4giDGz1tb0joEO88yz2vRMH8BVhhUSnANC3h126xy&#10;rEX0RmdFns+yFlxlHXDhPX6965R0kfClFDw8SulFILqkmFtIp0vnJp7Z4obNt47ZWvE+DfYPWTRM&#10;GQw6Qt2xwMjOqT+gGsUdeJDhgkOTgZSKi1QDVjPJ31XzUjMrUi1IjrcjTf7/wfKH/ZMjqirplBLD&#10;GnyiZySNma0WZBrpaa2fo9WLfXL9zaMYaz1I18R/rIIcEqXHkVJxCITjx1lRzK4myDxHXZEX19NZ&#10;Ij07uVvnwzcBDYlCSR2GT1Sy/b0PGBJNB5MYzYNW1VppnS6xT8RKO7Jn+MKbbRFTRo8zqyxW0OWc&#10;pHDUIvpq8ywklo5ZFilgaroTGONcmDDpVDWrRBfjMsffEGUIn2ImwIgsMbsRuwcYLDuQAbtLtreP&#10;riL17Oic/y2xznn0SJHBhNG5UQbcRwAaq+ojd/aY/hk1UdxAdcTGcNBNjLd8rfB57pkPT8zhiOCT&#10;4tiHRzykhrak0EuU1OB+ffQ92mPnopaSFkeupP7njjlBif5usKevJ9NpnNF0mV5+LfDizjWbc43Z&#10;NSvAN5/ggrE8idE+6EGUDpo33A7LGBVVzHCMXVIe3HBZhW4V4H7hYrlMZjiXloV782J5BI+sxvZ7&#10;PbwxZ/seDdjeDzCMJ5u/a9XONnoaWO4CSJX6+MRrzzfOdGqcfv/EpXF+T1anLbn4DQAA//8DAFBL&#10;AwQUAAYACAAAACEASfUVFuIAAAAKAQAADwAAAGRycy9kb3ducmV2LnhtbEyPwW7CMBBE75X6D9ZW&#10;6g0cHIpCyAaholaVwqGlfICxlyQitqPYQNqvr3tqj6MZzbwp1qPp2JUG3zqLMJsmwMgqp1tbIxw+&#10;XyYZMB+k1bJzlhC+yMO6vL8rZK7dzX7QdR9qFkuszyVCE0Kfc+5VQ0b6qevJRu/kBiNDlEPN9SBv&#10;sdx0XCTJghvZ2rjQyJ6eG1Ln/cUgvGapeqsOw1nsquxdb+ZbVX1vER8fxs0KWKAx/IXhFz+iQxmZ&#10;ju5itWcdwkTM4peAIFIBLAaWT8sFsCNCOhcZ8LLg/y+UPwAAAP//AwBQSwECLQAUAAYACAAAACEA&#10;toM4kv4AAADhAQAAEwAAAAAAAAAAAAAAAAAAAAAAW0NvbnRlbnRfVHlwZXNdLnhtbFBLAQItABQA&#10;BgAIAAAAIQA4/SH/1gAAAJQBAAALAAAAAAAAAAAAAAAAAC8BAABfcmVscy8ucmVsc1BLAQItABQA&#10;BgAIAAAAIQBUrFu4igIAAG0FAAAOAAAAAAAAAAAAAAAAAC4CAABkcnMvZTJvRG9jLnhtbFBLAQIt&#10;ABQABgAIAAAAIQBJ9RUW4gAAAAoBAAAPAAAAAAAAAAAAAAAAAOQEAABkcnMvZG93bnJldi54bWxQ&#10;SwUGAAAAAAQABADzAAAA8wUAAAAA&#10;" fillcolor="#e7e6e6 [3214]" strokecolor="#1f4d78 [1604]" strokeweight="1pt"/>
            </w:pict>
          </mc:Fallback>
        </mc:AlternateContent>
      </w:r>
    </w:p>
    <w:p w:rsidR="00651C5A" w:rsidRDefault="0084016A" w:rsidP="002B56C5">
      <w:pPr>
        <w:pStyle w:val="ListParagraph"/>
        <w:numPr>
          <w:ilvl w:val="0"/>
          <w:numId w:val="2"/>
        </w:numPr>
        <w:shd w:val="clear" w:color="auto" w:fill="E7E6E6" w:themeFill="background2"/>
      </w:pPr>
      <w:r w:rsidRPr="00BA5C00">
        <w:rPr>
          <w:b/>
        </w:rPr>
        <w:t>If there is a lot of dialogue that is difficult to follow</w:t>
      </w:r>
      <w:r>
        <w:t xml:space="preserve"> try underlining or highlighting each character in a different color so that you can be clear about who has said what.</w:t>
      </w:r>
      <w:r w:rsidR="00CA0575">
        <w:t xml:space="preserve"> </w:t>
      </w:r>
    </w:p>
    <w:p w:rsidR="00BA5C00" w:rsidRDefault="008555A7" w:rsidP="002B56C5">
      <w:pPr>
        <w:pStyle w:val="ListParagraph"/>
        <w:numPr>
          <w:ilvl w:val="0"/>
          <w:numId w:val="2"/>
        </w:numPr>
        <w:shd w:val="clear" w:color="auto" w:fill="E7E6E6" w:themeFill="background2"/>
      </w:pPr>
      <w:r w:rsidRPr="00BA5C00">
        <w:rPr>
          <w:b/>
        </w:rPr>
        <w:t>Write out the main idea, the author’s point of view and list any words you may be unfamiliar with.</w:t>
      </w:r>
      <w:r>
        <w:t xml:space="preserve"> Write what you think they mean using context</w:t>
      </w:r>
      <w:r w:rsidR="00F00425">
        <w:t xml:space="preserve"> clues and then look them up, noting</w:t>
      </w:r>
      <w:r>
        <w:t xml:space="preserve"> the dictionary definition and any synonyms that might be more familiar. </w:t>
      </w:r>
    </w:p>
    <w:p w:rsidR="00651C5A" w:rsidRDefault="00651C5A" w:rsidP="002B56C5">
      <w:pPr>
        <w:pStyle w:val="ListParagraph"/>
        <w:numPr>
          <w:ilvl w:val="0"/>
          <w:numId w:val="2"/>
        </w:numPr>
        <w:shd w:val="clear" w:color="auto" w:fill="E7E6E6" w:themeFill="background2"/>
      </w:pPr>
      <w:r w:rsidRPr="0013722A">
        <w:rPr>
          <w:b/>
        </w:rPr>
        <w:t>If a paragraph is difficult to understand, again, use context clues.</w:t>
      </w:r>
      <w:r>
        <w:t xml:space="preserve"> Read the paragraphs before and after to clarify. Identify the topic sentence. In most academic writing, it should be the first sentence. However, it can also be the last sentence</w:t>
      </w:r>
      <w:r w:rsidR="00F00425">
        <w:t>,</w:t>
      </w:r>
      <w:r>
        <w:t xml:space="preserve"> or the topic can </w:t>
      </w:r>
      <w:r w:rsidR="00F00425">
        <w:t xml:space="preserve">be </w:t>
      </w:r>
      <w:r>
        <w:t xml:space="preserve">implied rather than </w:t>
      </w:r>
      <w:r w:rsidR="0013722A">
        <w:t>stated plainly.</w:t>
      </w:r>
    </w:p>
    <w:p w:rsidR="0013722A" w:rsidRDefault="0013722A" w:rsidP="0013722A">
      <w:pPr>
        <w:pStyle w:val="ListParagraph"/>
      </w:pPr>
    </w:p>
    <w:p w:rsidR="006C7719" w:rsidRDefault="006C7719">
      <w:pPr>
        <w:contextualSpacing/>
      </w:pPr>
    </w:p>
    <w:p w:rsidR="0013722A" w:rsidRDefault="0013722A">
      <w:pPr>
        <w:contextualSpacing/>
        <w:rPr>
          <w:b/>
        </w:rPr>
      </w:pPr>
    </w:p>
    <w:p w:rsidR="0013722A" w:rsidRDefault="0013722A">
      <w:pPr>
        <w:contextualSpacing/>
        <w:rPr>
          <w:b/>
        </w:rPr>
      </w:pPr>
    </w:p>
    <w:p w:rsidR="004E4887" w:rsidRPr="00CE4F92" w:rsidRDefault="0084016A">
      <w:pPr>
        <w:contextualSpacing/>
        <w:rPr>
          <w:b/>
          <w:sz w:val="28"/>
          <w:szCs w:val="28"/>
        </w:rPr>
      </w:pPr>
      <w:r w:rsidRPr="00CE4F92">
        <w:rPr>
          <w:b/>
          <w:sz w:val="28"/>
          <w:szCs w:val="28"/>
          <w:u w:val="single"/>
        </w:rPr>
        <w:t>RECITE</w:t>
      </w:r>
      <w:r w:rsidRPr="00CE4F92">
        <w:rPr>
          <w:b/>
          <w:sz w:val="28"/>
          <w:szCs w:val="28"/>
        </w:rPr>
        <w:t>-Talk out loud or write ideas and supporting material.</w:t>
      </w:r>
    </w:p>
    <w:p w:rsidR="004E4887" w:rsidRDefault="004E4887">
      <w:pPr>
        <w:contextualSpacing/>
        <w:rPr>
          <w:b/>
        </w:rPr>
      </w:pPr>
      <w:r>
        <w:rPr>
          <w:noProof/>
        </w:rPr>
        <mc:AlternateContent>
          <mc:Choice Requires="wps">
            <w:drawing>
              <wp:anchor distT="0" distB="0" distL="114300" distR="114300" simplePos="0" relativeHeight="251664384" behindDoc="1" locked="0" layoutInCell="1" allowOverlap="1" wp14:anchorId="51D72637" wp14:editId="45E1FB40">
                <wp:simplePos x="0" y="0"/>
                <wp:positionH relativeFrom="column">
                  <wp:posOffset>-85725</wp:posOffset>
                </wp:positionH>
                <wp:positionV relativeFrom="paragraph">
                  <wp:posOffset>57785</wp:posOffset>
                </wp:positionV>
                <wp:extent cx="6219825" cy="14287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6219825" cy="14287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9F0A8" id="Rectangle 7" o:spid="_x0000_s1026" style="position:absolute;margin-left:-6.75pt;margin-top:4.55pt;width:489.75pt;height:1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6iwIAAG0FAAAOAAAAZHJzL2Uyb0RvYy54bWysVEtv2zAMvg/YfxB0Xx0bSdMGdYqgRYcB&#10;RVv0gZ4VWYoFyKImKXGyXz9KfiToih2G5aBQJvl9JEXy6nrfaLITziswJc3PJpQIw6FSZlPSt9e7&#10;bxeU+MBMxTQYUdKD8PR6+fXLVWsXooAadCUcQRDjF60taR2CXWSZ57VomD8DKwwqJbiGBby6TVY5&#10;1iJ6o7NiMjnPWnCVdcCF9/j1tlPSZcKXUvDwKKUXgeiSYmwhnS6d63hmyyu22Dhma8X7MNg/RNEw&#10;ZZB0hLplgZGtU39ANYo78CDDGYcmAykVFykHzCaffMjmpWZWpFywON6OZfL/D5Y/7J4cUVVJ55QY&#10;1uATPWPRmNloQeaxPK31C7R6sU+uv3kUY6576Zr4j1mQfSrpYSyp2AfC8eN5kV9eFDNKOOryaXEx&#10;n6WiZ0d363z4LqAhUSipQ/pUSra79wEp0XQwiWwetKrulNbpEvtE3GhHdgxfeL0pYsjocWKVxQy6&#10;mJMUDlpEX22ehcTUMcoiEaamO4IxzoUJeaeqWSU6jtkEfwPLQJ84E2BElhjdiN0DDJYdyIDdBdvb&#10;R1eRenZ0nvwtsM559EjMYMLo3CgD7jMAjVn1zJ09hn9SmiiuoTpgYzjoJsZbfqfwee6ZD0/M4Yjg&#10;MOHYh0c8pIa2pNBLlNTgfn32Pdpj56KWkhZHrqT+55Y5QYn+YbCnL/PpNM5oukxn8wIv7lSzPtWY&#10;bXMD+OY5LhjLkxjtgx5E6aB5x+2wiqyoYoYjd0l5cMPlJnSrAPcLF6tVMsO5tCzcmxfLI3isamy/&#10;1/07c7bv0YDt/QDDeLLFh1btbKOngdU2gFSpj4917euNM50ap98/cWmc3pPVcUsufwMAAP//AwBQ&#10;SwMEFAAGAAgAAAAhAF0ba3ThAAAACQEAAA8AAABkcnMvZG93bnJldi54bWxMj81OwzAQhO9IvIO1&#10;SNxa56dEaRqnqqhASOkBSh/AtbdJ1HgdxW4beHrMCY6jGc18U64n07Mrjq6zJCCeR8CQlNUdNQIO&#10;ny+zHJjzkrTsLaGAL3Swru7vSlloe6MPvO59w0IJuUIKaL0fCs6datFIN7cDUvBOdjTSBzk2XI/y&#10;FspNz5MoyriRHYWFVg743KI67y9GwGueqrf6MJ6TXZ2/681iq+rvrRCPD9NmBczj5P/C8Isf0KEK&#10;TEd7Ie1YL2AWp08hKmAZAwv+MsvCt6OAJF3EwKuS/39Q/QAAAP//AwBQSwECLQAUAAYACAAAACEA&#10;toM4kv4AAADhAQAAEwAAAAAAAAAAAAAAAAAAAAAAW0NvbnRlbnRfVHlwZXNdLnhtbFBLAQItABQA&#10;BgAIAAAAIQA4/SH/1gAAAJQBAAALAAAAAAAAAAAAAAAAAC8BAABfcmVscy8ucmVsc1BLAQItABQA&#10;BgAIAAAAIQAH/Go6iwIAAG0FAAAOAAAAAAAAAAAAAAAAAC4CAABkcnMvZTJvRG9jLnhtbFBLAQIt&#10;ABQABgAIAAAAIQBdG2t04QAAAAkBAAAPAAAAAAAAAAAAAAAAAOUEAABkcnMvZG93bnJldi54bWxQ&#10;SwUGAAAAAAQABADzAAAA8wUAAAAA&#10;" fillcolor="#e7e6e6 [3214]" strokecolor="#1f4d78 [1604]" strokeweight="1pt"/>
            </w:pict>
          </mc:Fallback>
        </mc:AlternateContent>
      </w:r>
    </w:p>
    <w:p w:rsidR="00F00425" w:rsidRDefault="0084016A">
      <w:pPr>
        <w:contextualSpacing/>
        <w:rPr>
          <w:i/>
        </w:rPr>
      </w:pPr>
      <w:r>
        <w:lastRenderedPageBreak/>
        <w:t xml:space="preserve"> If a passage seems difficult to understand, try reading aloud. </w:t>
      </w:r>
      <w:r w:rsidRPr="00E650EE">
        <w:rPr>
          <w:i/>
        </w:rPr>
        <w:t>Sometimes by incor</w:t>
      </w:r>
      <w:r w:rsidR="00F00425">
        <w:rPr>
          <w:i/>
        </w:rPr>
        <w:t>porating another sense (hearing</w:t>
      </w:r>
      <w:r w:rsidRPr="00E650EE">
        <w:rPr>
          <w:i/>
        </w:rPr>
        <w:t xml:space="preserve"> or touch) we are able to gain a better understanding</w:t>
      </w:r>
      <w:r w:rsidR="00F00425">
        <w:rPr>
          <w:i/>
        </w:rPr>
        <w:t>,</w:t>
      </w:r>
      <w:r w:rsidRPr="00E650EE">
        <w:rPr>
          <w:i/>
        </w:rPr>
        <w:t xml:space="preserve"> and we can often make retaining and recalling what we have read a bit easier. </w:t>
      </w:r>
    </w:p>
    <w:p w:rsidR="00F00425" w:rsidRDefault="00F00425">
      <w:pPr>
        <w:contextualSpacing/>
      </w:pPr>
    </w:p>
    <w:p w:rsidR="0084016A" w:rsidRDefault="0084016A">
      <w:pPr>
        <w:contextualSpacing/>
      </w:pPr>
      <w:r>
        <w:t>Remember the manageable sections we talked about making in the SURVEY section? At t</w:t>
      </w:r>
      <w:r w:rsidR="00E650EE">
        <w:t xml:space="preserve">he end of each section, recite </w:t>
      </w:r>
      <w:r>
        <w:t>key points of what you have just read (main idea, supporting details, or major plot points). Then look back and check for accuracy. Try to identify any missing information and try again.</w:t>
      </w:r>
    </w:p>
    <w:p w:rsidR="0084016A" w:rsidRDefault="0084016A">
      <w:pPr>
        <w:contextualSpacing/>
      </w:pPr>
    </w:p>
    <w:p w:rsidR="004E4887" w:rsidRDefault="004E4887">
      <w:pPr>
        <w:contextualSpacing/>
        <w:rPr>
          <w:b/>
        </w:rPr>
      </w:pPr>
      <w:bookmarkStart w:id="0" w:name="_GoBack"/>
      <w:bookmarkEnd w:id="0"/>
    </w:p>
    <w:p w:rsidR="00651C5A" w:rsidRPr="00CE4F92" w:rsidRDefault="00E650EE">
      <w:pPr>
        <w:contextualSpacing/>
        <w:rPr>
          <w:b/>
          <w:sz w:val="28"/>
          <w:szCs w:val="28"/>
        </w:rPr>
      </w:pPr>
      <w:r w:rsidRPr="00CE4F92">
        <w:rPr>
          <w:b/>
          <w:sz w:val="28"/>
          <w:szCs w:val="28"/>
          <w:u w:val="single"/>
        </w:rPr>
        <w:t>REVIEW</w:t>
      </w:r>
      <w:r w:rsidRPr="00CE4F92">
        <w:rPr>
          <w:b/>
          <w:sz w:val="28"/>
          <w:szCs w:val="28"/>
        </w:rPr>
        <w:t>-Look over the material immediately and then again later.</w:t>
      </w:r>
    </w:p>
    <w:p w:rsidR="00874AF1" w:rsidRDefault="00874AF1">
      <w:pPr>
        <w:contextualSpacing/>
        <w:rPr>
          <w:i/>
        </w:rPr>
      </w:pPr>
      <w:r>
        <w:rPr>
          <w:noProof/>
        </w:rPr>
        <mc:AlternateContent>
          <mc:Choice Requires="wps">
            <w:drawing>
              <wp:anchor distT="0" distB="0" distL="114300" distR="114300" simplePos="0" relativeHeight="251662336" behindDoc="1" locked="0" layoutInCell="1" allowOverlap="1" wp14:anchorId="60C9DE7E" wp14:editId="3B6978D7">
                <wp:simplePos x="0" y="0"/>
                <wp:positionH relativeFrom="column">
                  <wp:posOffset>-95250</wp:posOffset>
                </wp:positionH>
                <wp:positionV relativeFrom="paragraph">
                  <wp:posOffset>80645</wp:posOffset>
                </wp:positionV>
                <wp:extent cx="6257925" cy="7810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257925" cy="7810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BF183" id="Rectangle 5" o:spid="_x0000_s1026" style="position:absolute;margin-left:-7.5pt;margin-top:6.35pt;width:492.7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udiQIAAGwFAAAOAAAAZHJzL2Uyb0RvYy54bWysVEtv2zAMvg/YfxB0X+0YSR9BnSJI0WFA&#10;0RZ9oGdFlmIBsqhJSpzs14+SHwm6YodhOSiUSX4fSZG8vtk3muyE8wpMSSdnOSXCcKiU2ZT07fXu&#10;2yUlPjBTMQ1GlPQgPL1ZfP1y3dq5KKAGXQlHEMT4eWtLWodg51nmeS0a5s/ACoNKCa5hAa9uk1WO&#10;tYje6KzI8/OsBVdZB1x4j19vOyVdJHwpBQ+PUnoRiC4pxhbS6dK5jme2uGbzjWO2VrwPg/1DFA1T&#10;BklHqFsWGNk69QdUo7gDDzKccWgykFJxkXLAbCb5h2xeamZFygWL4+1YJv//YPnD7skRVZV0Rolh&#10;DT7RMxaNmY0WZBbL01o/R6sX++T6m0cx5rqXron/mAXZp5IexpKKfSAcP54Xs4urArE56i4uJ/ks&#10;1Tw7elvnw3cBDYlCSR2yp0qy3b0PyIimg0kk86BVdae0TpfYJmKlHdkxfOD1pogRo8eJVRYT6EJO&#10;UjhoEX21eRYSM8cgi0SYeu4IxjgXJkw6Vc0q0XHMcvwNLAN94kyAEVlidCN2DzBYdiADdhdsbx9d&#10;RWrZ0Tn/W2Cd8+iRmMGE0blRBtxnABqz6pk7ewz/pDRRXEN1wL5w0A2Mt/xO4fPcMx+emMMJwVnC&#10;qQ+PeEgNbUmhlyipwf367Hu0x8ZFLSUtTlxJ/c8tc4IS/cNgS19NptM4oukynV0UeHGnmvWpxmyb&#10;FeCbT3C/WJ7EaB/0IEoHzTsuh2VkRRUzHLlLyoMbLqvQbQJcL1wsl8kMx9KycG9eLI/gsaqx/V73&#10;78zZvkcDdvcDDNPJ5h9atbONngaW2wBSpT4+1rWvN450apx+/cSdcXpPVsclufgNAAD//wMAUEsD&#10;BBQABgAIAAAAIQBmgtFr4QAAAAoBAAAPAAAAZHJzL2Rvd25yZXYueG1sTI/BTsMwEETvSPyDtUjc&#10;WqcpISHEqSoqEFI4QOkHuPaSRI3tyHbbwNezPcFxZ0azb6rVZAZ2Qh96ZwUs5gkwtMrp3rYCdp/P&#10;swJYiNJqOTiLAr4xwKq+vqpkqd3ZfuBpG1tGJTaUUkAX41hyHlSHRoa5G9GS9+W8kZFO33Lt5ZnK&#10;zcDTJLnnRvaWPnRyxKcO1WF7NAJeiqV6bXb+kL41xbte321U87MR4vZmWj8CizjFvzBc8AkdamLa&#10;u6PVgQ0CZouMtkQy0hwYBR7yJAO2J2GZ5cDriv+fUP8CAAD//wMAUEsBAi0AFAAGAAgAAAAhALaD&#10;OJL+AAAA4QEAABMAAAAAAAAAAAAAAAAAAAAAAFtDb250ZW50X1R5cGVzXS54bWxQSwECLQAUAAYA&#10;CAAAACEAOP0h/9YAAACUAQAACwAAAAAAAAAAAAAAAAAvAQAAX3JlbHMvLnJlbHNQSwECLQAUAAYA&#10;CAAAACEAcjFLnYkCAABsBQAADgAAAAAAAAAAAAAAAAAuAgAAZHJzL2Uyb0RvYy54bWxQSwECLQAU&#10;AAYACAAAACEAZoLRa+EAAAAKAQAADwAAAAAAAAAAAAAAAADjBAAAZHJzL2Rvd25yZXYueG1sUEsF&#10;BgAAAAAEAAQA8wAAAPEFAAAAAA==&#10;" fillcolor="#e7e6e6 [3214]" strokecolor="#1f4d78 [1604]" strokeweight="1pt"/>
            </w:pict>
          </mc:Fallback>
        </mc:AlternateContent>
      </w:r>
    </w:p>
    <w:p w:rsidR="00E650EE" w:rsidRDefault="008555A7">
      <w:pPr>
        <w:contextualSpacing/>
      </w:pPr>
      <w:r w:rsidRPr="004F64D6">
        <w:rPr>
          <w:i/>
        </w:rPr>
        <w:t>Immediately:</w:t>
      </w:r>
      <w:r>
        <w:t xml:space="preserve"> </w:t>
      </w:r>
      <w:r w:rsidR="00E650EE">
        <w:t>Construct a mental picture of the section you have read. Think critically</w:t>
      </w:r>
      <w:r w:rsidR="00F00425">
        <w:t>,</w:t>
      </w:r>
      <w:r w:rsidR="00E650EE">
        <w:t xml:space="preserve"> </w:t>
      </w:r>
      <w:r>
        <w:t>and manipulate the ideas by speculating, comparing, reorganizing, or categorizing. Consider any new ideas in relation to things you already know. Make study notes using key words or phrases.</w:t>
      </w:r>
    </w:p>
    <w:p w:rsidR="008555A7" w:rsidRDefault="008555A7">
      <w:pPr>
        <w:contextualSpacing/>
      </w:pPr>
    </w:p>
    <w:p w:rsidR="00874AF1" w:rsidRDefault="00874AF1">
      <w:pPr>
        <w:contextualSpacing/>
        <w:rPr>
          <w:i/>
        </w:rPr>
      </w:pPr>
    </w:p>
    <w:p w:rsidR="00874AF1" w:rsidRDefault="004E4887">
      <w:pPr>
        <w:contextualSpacing/>
        <w:rPr>
          <w:i/>
        </w:rPr>
      </w:pPr>
      <w:r>
        <w:rPr>
          <w:i/>
          <w:noProof/>
        </w:rPr>
        <mc:AlternateContent>
          <mc:Choice Requires="wps">
            <w:drawing>
              <wp:anchor distT="0" distB="0" distL="114300" distR="114300" simplePos="0" relativeHeight="251663360" behindDoc="1" locked="0" layoutInCell="1" allowOverlap="1">
                <wp:simplePos x="0" y="0"/>
                <wp:positionH relativeFrom="column">
                  <wp:posOffset>-76200</wp:posOffset>
                </wp:positionH>
                <wp:positionV relativeFrom="paragraph">
                  <wp:posOffset>128905</wp:posOffset>
                </wp:positionV>
                <wp:extent cx="6229350" cy="819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229350" cy="819150"/>
                        </a:xfrm>
                        <a:prstGeom prst="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402F43" id="Rectangle 6" o:spid="_x0000_s1026" style="position:absolute;margin-left:-6pt;margin-top:10.15pt;width:490.5pt;height:6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LrhwIAAGwFAAAOAAAAZHJzL2Uyb0RvYy54bWysVEtv2zAMvg/YfxB0Xx17adYGdYogRYcB&#10;RVv0gZ4VWYoNSKImKXGyXz9KfiToih2G+SCTIvnxIZJX13utyE4434ApaX42oUQYDlVjNiV9fbn9&#10;ckGJD8xUTIERJT0IT68Xnz9dtXYuCqhBVcIRBDF+3tqS1iHYeZZ5XgvN/BlYYVAowWkWkHWbrHKs&#10;RXStsmIymWUtuMo64MJ7vL3phHSR8KUUPDxI6UUgqqQYW0inS+c6ntniis03jtm64X0Y7B+i0Kwx&#10;6HSEumGBka1r/oDSDXfgQYYzDjoDKRsuUg6YTT55l81zzaxIuWBxvB3L5P8fLL/fPTrSVCWdUWKY&#10;xid6wqIxs1GCzGJ5WuvnqPVsH13PeSRjrnvpdPxjFmSfSnoYSyr2gXC8nBXF5ddzrDxH2UV+mSON&#10;MNnR2jofvgvQJBIldeg9VZLt7nzoVAeV6MyDaqrbRqnExDYRK+XIjuEDrzdFD36ilcUEupATFQ5K&#10;RFtlnoTEzDHIIjlMPXcEY5wLE/JOVLNKdD7OJ/gNXgb3KaEEGJElRjdi9wCDZgcyYHfp9frRVKSW&#10;HY0nfwusMx4tkmcwYTTWjQH3EYDCrHrPnT6Gf1KaSK6hOmBfOOgGxlt+2+Dz3DEfHpnDCcEXxakP&#10;D3hIBW1JoacoqcH9+ug+6mPjopSSFieupP7nljlBifphsKUv8+k0jmhipuffCmTcqWR9KjFbvQJ8&#10;8xz3i+WJjPpBDaR0oN9wOSyjVxQxw9F3SXlwA7MK3SbA9cLFcpnUcCwtC3fm2fIIHqsa2+9l/8ac&#10;7Xs0YHffwzCdbP6uVTvdaGlguQ0gm9THx7r29caRTo3Tr5+4M075pHVckovfAAAA//8DAFBLAwQU&#10;AAYACAAAACEAqbEUF+EAAAAKAQAADwAAAGRycy9kb3ducmV2LnhtbEyPQU7DMBBF90jcwZpK7Fqn&#10;SVUlIU5VUYGQwgJKD+DabhI1Hke22wZOz7CC5cw8/Xm/2kx2YFfjQ+9QwHKRADOonO6xFXD4fJ7n&#10;wEKUqOXg0Aj4MgE29f1dJUvtbvhhrvvYMgrBUEoBXYxjyXlQnbEyLNxokG4n562MNPqWay9vFG4H&#10;nibJmlvZI33o5GieOqPO+4sV8JJn6rU5+HP61uTvervaqeZ7J8TDbNo+Aotmin8w/OqTOtTkdHQX&#10;1IENAubLlLpEAWmSASOgWBe0OBK5KjLgdcX/V6h/AAAA//8DAFBLAQItABQABgAIAAAAIQC2gziS&#10;/gAAAOEBAAATAAAAAAAAAAAAAAAAAAAAAABbQ29udGVudF9UeXBlc10ueG1sUEsBAi0AFAAGAAgA&#10;AAAhADj9If/WAAAAlAEAAAsAAAAAAAAAAAAAAAAALwEAAF9yZWxzLy5yZWxzUEsBAi0AFAAGAAgA&#10;AAAhAFhbEuuHAgAAbAUAAA4AAAAAAAAAAAAAAAAALgIAAGRycy9lMm9Eb2MueG1sUEsBAi0AFAAG&#10;AAgAAAAhAKmxFBfhAAAACgEAAA8AAAAAAAAAAAAAAAAA4QQAAGRycy9kb3ducmV2LnhtbFBLBQYA&#10;AAAABAAEAPMAAADvBQAAAAA=&#10;" fillcolor="#e7e6e6 [3214]" strokecolor="#1f4d78 [1604]" strokeweight="1pt"/>
            </w:pict>
          </mc:Fallback>
        </mc:AlternateContent>
      </w:r>
    </w:p>
    <w:p w:rsidR="008555A7" w:rsidRDefault="008555A7">
      <w:pPr>
        <w:contextualSpacing/>
      </w:pPr>
      <w:r w:rsidRPr="004F64D6">
        <w:rPr>
          <w:i/>
        </w:rPr>
        <w:t>Later:</w:t>
      </w:r>
      <w:r w:rsidR="004F64D6">
        <w:t xml:space="preserve"> R</w:t>
      </w:r>
      <w:r>
        <w:t>eview all of the notations you have made</w:t>
      </w:r>
      <w:r w:rsidR="0013722A">
        <w:t xml:space="preserve">. Pay special attention to any areas that may benefit from additional information, such as particular details, that will help to clarify connections or make recall a bit easier. </w:t>
      </w:r>
    </w:p>
    <w:p w:rsidR="00E74A59" w:rsidRDefault="00E74A59">
      <w:pPr>
        <w:contextualSpacing/>
      </w:pPr>
    </w:p>
    <w:p w:rsidR="00E74A59" w:rsidRDefault="00E74A59">
      <w:pPr>
        <w:contextualSpacing/>
      </w:pPr>
    </w:p>
    <w:p w:rsidR="004E4887" w:rsidRDefault="004E4887">
      <w:pPr>
        <w:contextualSpacing/>
      </w:pPr>
    </w:p>
    <w:p w:rsidR="00E74A59" w:rsidRDefault="00E74A59">
      <w:pPr>
        <w:contextualSpacing/>
      </w:pPr>
    </w:p>
    <w:p w:rsidR="00E74A59" w:rsidRPr="00F00425" w:rsidRDefault="00CE4F92" w:rsidP="00F00425">
      <w:pPr>
        <w:contextualSpacing/>
        <w:jc w:val="center"/>
      </w:pPr>
      <w:r w:rsidRPr="00F00425">
        <w:lastRenderedPageBreak/>
        <w:t>The following page is a template that can help as you get more familiar with being an active reader!</w:t>
      </w:r>
    </w:p>
    <w:p w:rsidR="00E74A59" w:rsidRDefault="00E74A59">
      <w:pPr>
        <w:contextualSpacing/>
      </w:pPr>
    </w:p>
    <w:p w:rsidR="00E74A59" w:rsidRDefault="00E74A59">
      <w:pPr>
        <w:contextualSpacing/>
      </w:pPr>
    </w:p>
    <w:p w:rsidR="008008B0" w:rsidRDefault="008008B0">
      <w:pPr>
        <w:contextualSpacing/>
      </w:pPr>
    </w:p>
    <w:p w:rsidR="008008B0" w:rsidRDefault="008008B0">
      <w:pPr>
        <w:contextualSpacing/>
      </w:pPr>
    </w:p>
    <w:p w:rsidR="003F5C74" w:rsidRPr="000C7723" w:rsidRDefault="003F5C74">
      <w:pPr>
        <w:contextualSpacing/>
        <w:rPr>
          <w:b/>
          <w:sz w:val="28"/>
          <w:szCs w:val="28"/>
        </w:rPr>
      </w:pPr>
      <w:r w:rsidRPr="000C7723">
        <w:rPr>
          <w:b/>
          <w:sz w:val="28"/>
          <w:szCs w:val="28"/>
        </w:rPr>
        <w:t>Survey</w:t>
      </w:r>
    </w:p>
    <w:p w:rsidR="00E74A59" w:rsidRDefault="003F5C74">
      <w:pPr>
        <w:contextualSpacing/>
      </w:pPr>
      <w:r>
        <w:t>Title_____________________________________             Author_________________________________</w:t>
      </w:r>
    </w:p>
    <w:p w:rsidR="003F5C74" w:rsidRDefault="003F5C74">
      <w:pPr>
        <w:contextualSpacing/>
      </w:pPr>
    </w:p>
    <w:p w:rsidR="003F5C74" w:rsidRDefault="003F5C74" w:rsidP="003F5C74">
      <w:pPr>
        <w:spacing w:line="480" w:lineRule="auto"/>
        <w:contextualSpacing/>
      </w:pPr>
      <w:r>
        <w:t>What type of text are you reading (genre)? Is it an essay, short story, journal article, poem, or novel?</w:t>
      </w:r>
    </w:p>
    <w:p w:rsidR="003F5C74" w:rsidRDefault="003F5C74">
      <w:pPr>
        <w:contextualSpacing/>
      </w:pPr>
      <w:r>
        <w:t>____________________________________________________________________________________</w:t>
      </w:r>
    </w:p>
    <w:p w:rsidR="000C7723" w:rsidRPr="000C7723" w:rsidRDefault="000C7723">
      <w:pPr>
        <w:contextualSpacing/>
        <w:rPr>
          <w:b/>
          <w:sz w:val="28"/>
          <w:szCs w:val="28"/>
        </w:rPr>
      </w:pPr>
      <w:r w:rsidRPr="000C7723">
        <w:rPr>
          <w:b/>
          <w:sz w:val="28"/>
          <w:szCs w:val="28"/>
        </w:rPr>
        <w:t>Question</w:t>
      </w:r>
    </w:p>
    <w:p w:rsidR="003F5C74" w:rsidRDefault="003F5C74">
      <w:pPr>
        <w:contextualSpacing/>
      </w:pPr>
      <w:r>
        <w:t>Based on the title, author and headings, what might the text discuss? What clues helped you to form this hypothesis?</w:t>
      </w:r>
    </w:p>
    <w:p w:rsidR="003F5C74" w:rsidRDefault="003F5C74">
      <w:pPr>
        <w:contextualSpacing/>
      </w:pPr>
    </w:p>
    <w:p w:rsidR="003F5C74" w:rsidRDefault="003F5C74" w:rsidP="003F5C74">
      <w:pPr>
        <w:spacing w:line="480" w:lineRule="auto"/>
        <w:contextualSpacing/>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0C7723" w:rsidRDefault="000C7723" w:rsidP="003F5C74">
      <w:pPr>
        <w:spacing w:line="480" w:lineRule="auto"/>
        <w:contextualSpacing/>
      </w:pPr>
      <w:r>
        <w:lastRenderedPageBreak/>
        <w:t>Is this text fact or opinion or fiction</w:t>
      </w:r>
      <w:r w:rsidR="007C2256">
        <w:t>,</w:t>
      </w:r>
      <w:r>
        <w:t xml:space="preserve"> and how did you come to that conclusion?</w:t>
      </w:r>
    </w:p>
    <w:p w:rsidR="000C7723" w:rsidRDefault="000C7723" w:rsidP="003F5C74">
      <w:pPr>
        <w:spacing w:line="480" w:lineRule="auto"/>
        <w:contextualSpacing/>
      </w:pPr>
      <w:r>
        <w:t>_____________________________________________________________________________________</w:t>
      </w:r>
    </w:p>
    <w:p w:rsidR="000C7723" w:rsidRDefault="000C7723" w:rsidP="003F5C74">
      <w:pPr>
        <w:spacing w:line="480" w:lineRule="auto"/>
        <w:contextualSpacing/>
      </w:pPr>
      <w:r>
        <w:t>What do you hope to learn, or what type of experience do you expect to have while reading this text?</w:t>
      </w:r>
    </w:p>
    <w:p w:rsidR="000C7723" w:rsidRDefault="000C7723" w:rsidP="003F5C74">
      <w:pPr>
        <w:spacing w:line="480" w:lineRule="auto"/>
        <w:contextualSpacing/>
      </w:pPr>
      <w:r>
        <w:t>_____________________________________________________________________________________</w:t>
      </w:r>
    </w:p>
    <w:p w:rsidR="000C7723" w:rsidRDefault="000C7723" w:rsidP="003F5C74">
      <w:pPr>
        <w:spacing w:line="480" w:lineRule="auto"/>
        <w:contextualSpacing/>
        <w:rPr>
          <w:b/>
          <w:sz w:val="28"/>
          <w:szCs w:val="28"/>
        </w:rPr>
      </w:pPr>
      <w:r w:rsidRPr="000C7723">
        <w:rPr>
          <w:b/>
          <w:sz w:val="28"/>
          <w:szCs w:val="28"/>
        </w:rPr>
        <w:t>Read</w:t>
      </w:r>
    </w:p>
    <w:p w:rsidR="000C7723" w:rsidRDefault="000C7723" w:rsidP="003F5C74">
      <w:pPr>
        <w:spacing w:line="480" w:lineRule="auto"/>
        <w:contextualSpacing/>
      </w:pPr>
      <w:r>
        <w:t>Summarize the main idea (1-2 sentences): ____________________________________________________________________________</w:t>
      </w:r>
      <w:r w:rsidR="00D70958">
        <w:t>______________________________________________________________________________________________</w:t>
      </w:r>
    </w:p>
    <w:p w:rsidR="00D70958" w:rsidRDefault="00D70958" w:rsidP="003F5C74">
      <w:pPr>
        <w:spacing w:line="480" w:lineRule="auto"/>
        <w:contextualSpacing/>
      </w:pPr>
      <w:r>
        <w:t>List important supporting details:</w:t>
      </w:r>
    </w:p>
    <w:p w:rsidR="00D70958" w:rsidRPr="000C7723" w:rsidRDefault="00D70958" w:rsidP="003F5C74">
      <w:pPr>
        <w:spacing w:line="480" w:lineRule="auto"/>
        <w:contextualSpacing/>
      </w:pPr>
      <w:r>
        <w:t xml:space="preserve">__________________________________________________________________________________________________________________________________________________________________________                                                                           </w:t>
      </w:r>
    </w:p>
    <w:p w:rsidR="003F5C74" w:rsidRDefault="00D70958" w:rsidP="00D70958">
      <w:pPr>
        <w:spacing w:line="240" w:lineRule="auto"/>
        <w:contextualSpacing/>
      </w:pPr>
      <w:r>
        <w:lastRenderedPageBreak/>
        <w:t>What is the author’s point of view? Consider whether the text is written in first, second</w:t>
      </w:r>
      <w:r w:rsidR="007C2256">
        <w:t>,</w:t>
      </w:r>
      <w:r>
        <w:t xml:space="preserve"> or third person. Consider as well, why the author has chosen to write that way</w:t>
      </w:r>
      <w:r w:rsidR="007C2256">
        <w:t>,</w:t>
      </w:r>
      <w:r>
        <w:t xml:space="preserve"> and what rhetorical mode is being used.  Is the author trying to persuade, describe, analyze etc.? </w:t>
      </w:r>
    </w:p>
    <w:p w:rsidR="00D70958" w:rsidRDefault="00D70958" w:rsidP="00D70958">
      <w:pPr>
        <w:spacing w:line="480" w:lineRule="auto"/>
        <w:contextualSpacing/>
      </w:pPr>
      <w:r>
        <w:t>__________________________________________________________________________________________________________________________________________________________________________</w:t>
      </w:r>
    </w:p>
    <w:p w:rsidR="00D70958" w:rsidRDefault="00D70958" w:rsidP="00874AF1">
      <w:pPr>
        <w:spacing w:line="240" w:lineRule="auto"/>
        <w:contextualSpacing/>
      </w:pPr>
      <w:r>
        <w:t>Are there any questions that may still need to be answered? Have any new questions been developed since reading</w:t>
      </w:r>
      <w:r w:rsidR="00874AF1">
        <w:t>? Are there any new words that may need to be looked up? List them here:</w:t>
      </w:r>
    </w:p>
    <w:p w:rsidR="00874AF1" w:rsidRDefault="00874AF1" w:rsidP="00874AF1">
      <w:pPr>
        <w:spacing w:line="480" w:lineRule="auto"/>
        <w:contextualSpacing/>
      </w:pPr>
      <w:r>
        <w:t>__________________________________________________________________________________________________________________________________________________________________________</w:t>
      </w:r>
    </w:p>
    <w:sectPr w:rsidR="00874AF1" w:rsidSect="008008B0">
      <w:footerReference w:type="default" r:id="rId7"/>
      <w:pgSz w:w="12240" w:h="15840"/>
      <w:pgMar w:top="900" w:right="1440" w:bottom="63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425" w:rsidRDefault="00F00425" w:rsidP="00F00425">
      <w:pPr>
        <w:spacing w:after="0" w:line="240" w:lineRule="auto"/>
      </w:pPr>
      <w:r>
        <w:separator/>
      </w:r>
    </w:p>
  </w:endnote>
  <w:endnote w:type="continuationSeparator" w:id="0">
    <w:p w:rsidR="00F00425" w:rsidRDefault="00F00425" w:rsidP="00F0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25" w:rsidRDefault="00F00425">
    <w:pPr>
      <w:pStyle w:val="Footer"/>
    </w:pPr>
    <w:r>
      <w:ptab w:relativeTo="margin" w:alignment="right" w:leader="none"/>
    </w:r>
    <w:r>
      <w:t>BCCC Tutoring Center Rev. 7/2015</w:t>
    </w:r>
  </w:p>
  <w:p w:rsidR="00F00425" w:rsidRDefault="00F00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425" w:rsidRDefault="00F00425" w:rsidP="00F00425">
      <w:pPr>
        <w:spacing w:after="0" w:line="240" w:lineRule="auto"/>
      </w:pPr>
      <w:r>
        <w:separator/>
      </w:r>
    </w:p>
  </w:footnote>
  <w:footnote w:type="continuationSeparator" w:id="0">
    <w:p w:rsidR="00F00425" w:rsidRDefault="00F00425" w:rsidP="00F00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9F5FB4"/>
    <w:multiLevelType w:val="hybridMultilevel"/>
    <w:tmpl w:val="94A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C0A5D"/>
    <w:multiLevelType w:val="hybridMultilevel"/>
    <w:tmpl w:val="6016A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2" w15:restartNumberingAfterBreak="0">
    <w:nsid w:val="387A5197"/>
    <w:multiLevelType w:val="hybridMultilevel"/>
    <w:tmpl w:val="B434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15:restartNumberingAfterBreak="0">
    <w:nsid w:val="3C567709"/>
    <w:multiLevelType w:val="hybridMultilevel"/>
    <w:tmpl w:val="27F6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A3CA6"/>
    <w:multiLevelType w:val="hybridMultilevel"/>
    <w:tmpl w:val="FB7A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A9"/>
    <w:rsid w:val="0005289C"/>
    <w:rsid w:val="000C7723"/>
    <w:rsid w:val="0013722A"/>
    <w:rsid w:val="001E59E9"/>
    <w:rsid w:val="002213F0"/>
    <w:rsid w:val="002B56C5"/>
    <w:rsid w:val="003B5D14"/>
    <w:rsid w:val="003F5C74"/>
    <w:rsid w:val="00445B52"/>
    <w:rsid w:val="004E4887"/>
    <w:rsid w:val="004F64D6"/>
    <w:rsid w:val="0050640C"/>
    <w:rsid w:val="005450BB"/>
    <w:rsid w:val="00590EAD"/>
    <w:rsid w:val="00651C5A"/>
    <w:rsid w:val="006C7719"/>
    <w:rsid w:val="007C2256"/>
    <w:rsid w:val="008008B0"/>
    <w:rsid w:val="00837BEE"/>
    <w:rsid w:val="0084016A"/>
    <w:rsid w:val="008555A7"/>
    <w:rsid w:val="00874AF1"/>
    <w:rsid w:val="008E2FE2"/>
    <w:rsid w:val="00935807"/>
    <w:rsid w:val="00BA5C00"/>
    <w:rsid w:val="00C917C2"/>
    <w:rsid w:val="00CA0575"/>
    <w:rsid w:val="00CE4F92"/>
    <w:rsid w:val="00D70958"/>
    <w:rsid w:val="00DC0EA9"/>
    <w:rsid w:val="00E650EE"/>
    <w:rsid w:val="00E74A59"/>
    <w:rsid w:val="00F00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B8976-8F2B-428A-B336-4C1E5EBE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7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0EE"/>
    <w:pPr>
      <w:ind w:left="720"/>
      <w:contextualSpacing/>
    </w:pPr>
  </w:style>
  <w:style w:type="paragraph" w:styleId="Header">
    <w:name w:val="header"/>
    <w:basedOn w:val="Normal"/>
    <w:link w:val="HeaderChar"/>
    <w:uiPriority w:val="99"/>
    <w:unhideWhenUsed/>
    <w:rsid w:val="00F004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425"/>
  </w:style>
  <w:style w:type="paragraph" w:styleId="Footer">
    <w:name w:val="footer"/>
    <w:basedOn w:val="Normal"/>
    <w:link w:val="FooterChar"/>
    <w:uiPriority w:val="99"/>
    <w:unhideWhenUsed/>
    <w:rsid w:val="00F004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 student</dc:creator>
  <cp:keywords/>
  <dc:description/>
  <cp:lastModifiedBy>Lauren Humphries</cp:lastModifiedBy>
  <cp:revision>3</cp:revision>
  <cp:lastPrinted>2015-07-16T16:32:00Z</cp:lastPrinted>
  <dcterms:created xsi:type="dcterms:W3CDTF">2015-07-16T16:32:00Z</dcterms:created>
  <dcterms:modified xsi:type="dcterms:W3CDTF">2015-07-16T16:32:00Z</dcterms:modified>
</cp:coreProperties>
</file>