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36B" w:rsidRPr="00AE744F" w:rsidRDefault="005C79C4" w:rsidP="0034636B">
      <w:pPr>
        <w:jc w:val="center"/>
        <w:rPr>
          <w:rFonts w:ascii="Cambria" w:eastAsiaTheme="minorEastAsia" w:hAnsi="Cambria" w:cs="Arial"/>
          <w:b/>
          <w:sz w:val="44"/>
          <w:szCs w:val="44"/>
        </w:rPr>
      </w:pPr>
      <w:r w:rsidRPr="00AE744F">
        <w:rPr>
          <w:rFonts w:ascii="Cambria" w:hAnsi="Cambria" w:cs="Microsoft Sans Serif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BDAE60" wp14:editId="21D792DC">
                <wp:simplePos x="0" y="0"/>
                <wp:positionH relativeFrom="column">
                  <wp:posOffset>-114300</wp:posOffset>
                </wp:positionH>
                <wp:positionV relativeFrom="paragraph">
                  <wp:posOffset>361950</wp:posOffset>
                </wp:positionV>
                <wp:extent cx="7001510" cy="1238250"/>
                <wp:effectExtent l="0" t="0" r="279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1510" cy="12382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1B226" id="Rectangle 1" o:spid="_x0000_s1026" style="position:absolute;margin-left:-9pt;margin-top:28.5pt;width:551.3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" fillcolor="#cfcdcd [2894]" strokecolor="#1f4d78 [1604]" strokeweight="1pt"/>
            </w:pict>
          </mc:Fallback>
        </mc:AlternateContent>
      </w:r>
      <w:r w:rsidR="0034636B" w:rsidRPr="00AE744F">
        <w:rPr>
          <w:rFonts w:ascii="Cambria" w:eastAsiaTheme="minorEastAsia" w:hAnsi="Cambria" w:cs="Arial"/>
          <w:b/>
          <w:sz w:val="44"/>
          <w:szCs w:val="44"/>
        </w:rPr>
        <w:t>Differentiation and Integration Rules</w:t>
      </w:r>
    </w:p>
    <w:p w:rsidR="0003277C" w:rsidRPr="003D7E7B" w:rsidRDefault="0003277C">
      <w:pPr>
        <w:rPr>
          <w:rFonts w:ascii="Arial" w:eastAsiaTheme="minorEastAsia" w:hAnsi="Arial" w:cs="Arial"/>
          <w:szCs w:val="24"/>
        </w:rPr>
      </w:pPr>
      <w:r w:rsidRPr="003D7E7B">
        <w:rPr>
          <w:rFonts w:ascii="Arial" w:eastAsiaTheme="minorEastAsia" w:hAnsi="Arial" w:cs="Arial"/>
          <w:szCs w:val="24"/>
        </w:rPr>
        <w:t xml:space="preserve">A </w:t>
      </w:r>
      <w:proofErr w:type="gramStart"/>
      <w:r w:rsidRPr="003D7E7B">
        <w:rPr>
          <w:rFonts w:ascii="Arial" w:eastAsiaTheme="minorEastAsia" w:hAnsi="Arial" w:cs="Arial"/>
          <w:szCs w:val="24"/>
        </w:rPr>
        <w:t>derivative computes</w:t>
      </w:r>
      <w:proofErr w:type="gramEnd"/>
      <w:r w:rsidRPr="003D7E7B">
        <w:rPr>
          <w:rFonts w:ascii="Arial" w:eastAsiaTheme="minorEastAsia" w:hAnsi="Arial" w:cs="Arial"/>
          <w:szCs w:val="24"/>
        </w:rPr>
        <w:t xml:space="preserve"> the </w:t>
      </w:r>
      <w:r w:rsidR="003D7E7B" w:rsidRPr="003D7E7B">
        <w:rPr>
          <w:rFonts w:ascii="Arial" w:eastAsiaTheme="minorEastAsia" w:hAnsi="Arial" w:cs="Arial"/>
          <w:szCs w:val="24"/>
        </w:rPr>
        <w:t>instantaneous rate of change of a function</w:t>
      </w:r>
      <w:r w:rsidR="003D7E7B">
        <w:rPr>
          <w:rFonts w:ascii="Arial" w:eastAsiaTheme="minorEastAsia" w:hAnsi="Arial" w:cs="Arial"/>
          <w:szCs w:val="24"/>
        </w:rPr>
        <w:t xml:space="preserve"> at different values.</w:t>
      </w:r>
      <w:r w:rsidR="003D7E7B" w:rsidRPr="003D7E7B">
        <w:rPr>
          <w:rFonts w:ascii="Arial" w:eastAsiaTheme="minorEastAsia" w:hAnsi="Arial" w:cs="Arial"/>
          <w:szCs w:val="24"/>
        </w:rPr>
        <w:t xml:space="preserve"> </w:t>
      </w:r>
    </w:p>
    <w:p w:rsidR="003D7E7B" w:rsidRPr="003D7E7B" w:rsidRDefault="003D7E7B">
      <w:pPr>
        <w:rPr>
          <w:rFonts w:ascii="Arial" w:eastAsiaTheme="minorEastAsia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t>An indefinite integral computes the family of functions that are the antiderivative. A definite integral is used to compute the area under the curve</w:t>
      </w:r>
    </w:p>
    <w:p w:rsidR="0034636B" w:rsidRPr="003D7E7B" w:rsidRDefault="00E0437C">
      <w:pPr>
        <w:rPr>
          <w:rFonts w:ascii="Arial" w:eastAsiaTheme="minorEastAsia" w:hAnsi="Arial" w:cs="Arial"/>
          <w:szCs w:val="24"/>
        </w:rPr>
      </w:pPr>
      <w:r>
        <w:rPr>
          <w:rFonts w:ascii="Arial" w:eastAsiaTheme="minorEastAsia" w:hAnsi="Arial" w:cs="Arial"/>
          <w:szCs w:val="24"/>
        </w:rPr>
        <w:t xml:space="preserve">These are </w:t>
      </w:r>
      <w:r w:rsidR="0034636B" w:rsidRPr="003D7E7B">
        <w:rPr>
          <w:rFonts w:ascii="Arial" w:eastAsiaTheme="minorEastAsia" w:hAnsi="Arial" w:cs="Arial"/>
          <w:szCs w:val="24"/>
        </w:rPr>
        <w:t>some of the most frequently encountered rules for differentiation and integration.</w:t>
      </w:r>
      <w:r w:rsidR="005C79C4" w:rsidRPr="005C79C4">
        <w:rPr>
          <w:rFonts w:ascii="Microsoft Sans Serif" w:hAnsi="Microsoft Sans Serif" w:cs="Microsoft Sans Serif"/>
          <w:noProof/>
        </w:rPr>
        <w:t xml:space="preserve"> </w:t>
      </w:r>
    </w:p>
    <w:p w:rsidR="003822FE" w:rsidRPr="00C26C4D" w:rsidRDefault="0034636B">
      <w:pPr>
        <w:rPr>
          <w:rFonts w:ascii="Arial" w:eastAsiaTheme="minorEastAsia" w:hAnsi="Arial" w:cs="Arial"/>
          <w:szCs w:val="24"/>
        </w:rPr>
      </w:pPr>
      <w:r w:rsidRPr="003D7E7B">
        <w:rPr>
          <w:rFonts w:ascii="Arial" w:eastAsiaTheme="minorEastAsia" w:hAnsi="Arial" w:cs="Arial"/>
          <w:szCs w:val="24"/>
        </w:rPr>
        <w:t>For the following</w:t>
      </w:r>
      <w:r w:rsidR="008B2F00">
        <w:rPr>
          <w:rFonts w:ascii="Arial" w:eastAsiaTheme="minorEastAsia" w:hAnsi="Arial" w:cs="Arial"/>
          <w:szCs w:val="24"/>
        </w:rPr>
        <w:t>,</w:t>
      </w:r>
      <w:r w:rsidRPr="003D7E7B">
        <w:rPr>
          <w:rFonts w:ascii="Arial" w:eastAsiaTheme="minorEastAsia" w:hAnsi="Arial" w:cs="Arial"/>
          <w:szCs w:val="24"/>
        </w:rPr>
        <w:t xml:space="preserve"> let u and v be functions of x, let n be an integer, and let a, c, and C be constants.</w:t>
      </w:r>
    </w:p>
    <w:p w:rsidR="0034636B" w:rsidRPr="003822FE" w:rsidRDefault="0034636B" w:rsidP="003822FE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34636B">
        <w:rPr>
          <w:rFonts w:ascii="Arial" w:eastAsiaTheme="minorEastAsia" w:hAnsi="Arial" w:cs="Arial"/>
          <w:b/>
          <w:sz w:val="28"/>
          <w:szCs w:val="28"/>
        </w:rPr>
        <w:t>Fundamental Rules</w:t>
      </w:r>
    </w:p>
    <w:p w:rsidR="0034636B" w:rsidRPr="0003277C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d(c)</m:t>
              </m:r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hAnsi="Cambria Math" w:cs="Arial"/>
            </w:rPr>
            <m:t xml:space="preserve">=0                 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Arial"/>
                </w:rPr>
                <m:t>dx=x+C</m:t>
              </m:r>
            </m:e>
          </m:nary>
        </m:oMath>
      </m:oMathPara>
    </w:p>
    <w:p w:rsidR="0034636B" w:rsidRPr="0003277C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d(c*u)</m:t>
              </m:r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hAnsi="Cambria Math" w:cs="Arial"/>
            </w:rPr>
            <m:t xml:space="preserve">=c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du</m:t>
              </m:r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hAnsi="Cambria Math" w:cs="Arial"/>
            </w:rPr>
            <m:t xml:space="preserve">   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Arial"/>
                </w:rPr>
                <m:t>c*u dx=c</m:t>
              </m:r>
            </m:e>
          </m:nary>
          <m:r>
            <w:rPr>
              <w:rFonts w:ascii="Cambria Math" w:hAnsi="Cambria Math" w:cs="Arial"/>
            </w:rPr>
            <m:t xml:space="preserve">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Arial"/>
                </w:rPr>
                <m:t>u dx</m:t>
              </m:r>
            </m:e>
          </m:nary>
        </m:oMath>
      </m:oMathPara>
    </w:p>
    <w:p w:rsidR="0034636B" w:rsidRPr="0003277C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</m:t>
              </m:r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u+v</m:t>
                  </m:r>
                </m:e>
              </m:d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hAnsi="Cambria Math" w:cs="Aria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du</m:t>
              </m:r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dv</m:t>
              </m:r>
            </m:num>
            <m:den>
              <m:r>
                <w:rPr>
                  <w:rFonts w:ascii="Cambria Math" w:hAnsi="Cambria Math" w:cs="Arial"/>
                </w:rPr>
                <m:t>dx</m:t>
              </m:r>
            </m:den>
          </m:f>
          <m:r>
            <w:rPr>
              <w:rFonts w:ascii="Cambria Math" w:hAnsi="Cambria Math" w:cs="Arial"/>
            </w:rPr>
            <m:t xml:space="preserve">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Arial"/>
                </w:rPr>
                <m:t>u+v dx</m:t>
              </m:r>
            </m:e>
          </m:nary>
          <m:r>
            <w:rPr>
              <w:rFonts w:ascii="Cambria Math" w:hAnsi="Cambria Math" w:cs="Arial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Arial"/>
                </w:rPr>
                <m:t>u dx+</m:t>
              </m:r>
            </m:e>
          </m:nary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="Arial"/>
                </w:rPr>
                <m:t>v dx</m:t>
              </m:r>
            </m:e>
          </m:nary>
          <m:r>
            <w:rPr>
              <w:rFonts w:ascii="Cambria Math" w:hAnsi="Cambria Math" w:cs="Arial"/>
            </w:rPr>
            <m:t xml:space="preserve"> </m:t>
          </m:r>
        </m:oMath>
      </m:oMathPara>
    </w:p>
    <w:p w:rsidR="002155B0" w:rsidRPr="0003277C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=n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*x</m:t>
              </m:r>
            </m:e>
            <m:sup>
              <m:r>
                <w:rPr>
                  <w:rFonts w:ascii="Cambria Math" w:eastAsiaTheme="minorEastAsia" w:hAnsi="Cambria Math" w:cs="Arial"/>
                </w:rPr>
                <m:t>n-1</m:t>
              </m:r>
            </m:sup>
          </m:sSup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dx=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n+1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n+1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2155B0" w:rsidRPr="0003277C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d(uv)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=v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du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+u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dv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r>
                <w:rPr>
                  <w:rFonts w:ascii="Cambria Math" w:eastAsiaTheme="minorEastAsia" w:hAnsi="Cambria Math" w:cs="Arial"/>
                </w:rPr>
                <m:t>u dv=uv-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Arial"/>
                    </w:rPr>
                    <m:t>v du</m:t>
                  </m:r>
                </m:e>
              </m:nary>
            </m:e>
          </m:nary>
        </m:oMath>
      </m:oMathPara>
    </w:p>
    <w:p w:rsidR="003822FE" w:rsidRPr="00E0437C" w:rsidRDefault="008E7A1C" w:rsidP="00E0437C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u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v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v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-u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dv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den>
              </m:f>
            </m:num>
            <m:den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</m:oMath>
      </m:oMathPara>
    </w:p>
    <w:p w:rsidR="007D42E1" w:rsidRPr="003822FE" w:rsidRDefault="007D42E1" w:rsidP="003822FE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3822FE">
        <w:rPr>
          <w:rFonts w:ascii="Arial" w:eastAsiaTheme="minorEastAsia" w:hAnsi="Arial" w:cs="Arial"/>
          <w:b/>
          <w:sz w:val="28"/>
          <w:szCs w:val="28"/>
        </w:rPr>
        <w:t>Trigonometric Functions</w:t>
      </w:r>
    </w:p>
    <w:p w:rsidR="007D42E1" w:rsidRPr="003D7E7B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d(sin 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cos</m:t>
              </m:r>
            </m:fName>
            <m:e>
              <m:r>
                <w:rPr>
                  <w:rFonts w:ascii="Cambria Math" w:eastAsiaTheme="minorEastAsia" w:hAnsi="Cambria Math" w:cs="Arial"/>
                </w:rPr>
                <m:t xml:space="preserve">x                                                                         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 xml:space="preserve">x dx= 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x+C</m:t>
                          </m:r>
                        </m:e>
                      </m:func>
                    </m:e>
                  </m:func>
                </m:e>
              </m:nary>
            </m:e>
          </m:func>
        </m:oMath>
      </m:oMathPara>
    </w:p>
    <w:p w:rsidR="00BF7D2F" w:rsidRPr="00BF7D2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=-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sin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func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 dx= -</m:t>
                  </m:r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x+C</m:t>
                      </m:r>
                    </m:e>
                  </m:func>
                </m:e>
              </m:func>
            </m:e>
          </m:nary>
        </m:oMath>
      </m:oMathPara>
    </w:p>
    <w:p w:rsidR="007D42E1" w:rsidRPr="003D7E7B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sec</m:t>
              </m:r>
            </m:e>
            <m:sup>
              <m:r>
                <w:rPr>
                  <w:rFonts w:ascii="Cambria Math" w:eastAsiaTheme="minorEastAsia" w:hAnsi="Cambria Math" w:cs="Arial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</w:rPr>
            <m:t xml:space="preserve">x 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 dx=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x+C</m:t>
                  </m:r>
                </m:e>
              </m:func>
            </m:e>
          </m:nary>
        </m:oMath>
      </m:oMathPara>
    </w:p>
    <w:p w:rsidR="007065F0" w:rsidRPr="000C1064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cot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=-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csc</m:t>
              </m:r>
            </m:e>
            <m:sup>
              <m:r>
                <w:rPr>
                  <w:rFonts w:ascii="Cambria Math" w:eastAsiaTheme="minorEastAsia" w:hAnsi="Cambria Math" w:cs="Arial"/>
                </w:rPr>
                <m:t>2</m:t>
              </m:r>
            </m:sup>
          </m:sSup>
          <m:r>
            <w:rPr>
              <w:rFonts w:ascii="Cambria Math" w:eastAsiaTheme="minorEastAsia" w:hAnsi="Cambria Math" w:cs="Arial"/>
            </w:rPr>
            <m:t xml:space="preserve">x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csc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 dx=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-cot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x+C</m:t>
                  </m:r>
                </m:e>
              </m:func>
            </m:e>
          </m:nary>
        </m:oMath>
      </m:oMathPara>
    </w:p>
    <w:p w:rsidR="000C1064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sec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sec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 xml:space="preserve">x                                                                 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naryPr>
                    <m:sub/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sec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</w:rPr>
                                <m:t>tan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x dx=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</w:rPr>
                                    <m:t>sec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x+C</m:t>
                                  </m:r>
                                </m:e>
                              </m:func>
                            </m:e>
                          </m:func>
                        </m:e>
                      </m:func>
                    </m:e>
                  </m:nary>
                </m:e>
              </m:func>
            </m:e>
          </m:func>
        </m:oMath>
      </m:oMathPara>
    </w:p>
    <w:p w:rsidR="0004029A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csc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=-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csc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cot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 xml:space="preserve">x                                                             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naryPr>
                    <m:sub/>
                    <m:sup/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csc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Arial"/>
                                  <w:i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="Arial"/>
                                </w:rPr>
                                <m:t>cot</m:t>
                              </m:r>
                            </m:fName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x dx=-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="Arial"/>
                                    </w:rPr>
                                    <m:t>csc</m:t>
                                  </m:r>
                                </m:fName>
                                <m:e>
                                  <m:r>
                                    <w:rPr>
                                      <w:rFonts w:ascii="Cambria Math" w:eastAsiaTheme="minorEastAsia" w:hAnsi="Cambria Math" w:cs="Arial"/>
                                    </w:rPr>
                                    <m:t>x+C</m:t>
                                  </m:r>
                                </m:e>
                              </m:func>
                            </m:e>
                          </m:func>
                        </m:e>
                      </m:func>
                    </m:e>
                  </m:nary>
                </m:e>
              </m:func>
            </m:e>
          </m:func>
        </m:oMath>
      </m:oMathPara>
    </w:p>
    <w:p w:rsidR="000C1064" w:rsidRPr="00E0437C" w:rsidRDefault="005C79C4" w:rsidP="005C79C4">
      <w:pPr>
        <w:tabs>
          <w:tab w:val="left" w:pos="7293"/>
        </w:tabs>
        <w:ind w:left="6545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 xml:space="preserve">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tan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 dx=ln</m:t>
                  </m:r>
                </m:e>
              </m:func>
              <m:r>
                <w:rPr>
                  <w:rFonts w:ascii="Cambria Math" w:eastAsiaTheme="minorEastAsia" w:hAnsi="Cambria Math" w:cs="Arial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sec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func>
                </m:e>
              </m:d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E0437C" w:rsidRPr="000F6EE9" w:rsidRDefault="005C79C4" w:rsidP="005C79C4">
      <w:pPr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cot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 dx=ln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</m:func>
                    </m:e>
                  </m:d>
                  <m:r>
                    <w:rPr>
                      <w:rFonts w:ascii="Cambria Math" w:eastAsiaTheme="minorEastAsia" w:hAnsi="Cambria Math" w:cs="Arial"/>
                    </w:rPr>
                    <m:t>+C</m:t>
                  </m:r>
                </m:e>
              </m:func>
            </m:e>
          </m:nary>
        </m:oMath>
      </m:oMathPara>
    </w:p>
    <w:p w:rsidR="0004029A" w:rsidRPr="00F748FC" w:rsidRDefault="0004029A" w:rsidP="00F748FC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F748FC">
        <w:rPr>
          <w:rFonts w:ascii="Arial" w:eastAsiaTheme="minorEastAsia" w:hAnsi="Arial" w:cs="Arial"/>
          <w:b/>
          <w:sz w:val="28"/>
          <w:szCs w:val="28"/>
        </w:rPr>
        <w:lastRenderedPageBreak/>
        <w:t>Exponential and Logarithmic Functions</w:t>
      </w:r>
    </w:p>
    <w:p w:rsidR="00D77114" w:rsidRPr="000C1064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e</m:t>
              </m:r>
            </m:e>
            <m:sup>
              <m:r>
                <w:rPr>
                  <w:rFonts w:ascii="Cambria Math" w:eastAsiaTheme="minorEastAsia" w:hAnsi="Cambria Math" w:cs="Arial"/>
                </w:rPr>
                <m:t>u</m:t>
              </m:r>
            </m:sup>
          </m:sSup>
          <m:r>
            <w:rPr>
              <w:rFonts w:ascii="Cambria Math" w:eastAsiaTheme="minorEastAsia" w:hAnsi="Cambria Math" w:cs="Arial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du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D77114" w:rsidRPr="000C1064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ln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  <m:r>
                    <w:rPr>
                      <w:rFonts w:ascii="Cambria Math" w:eastAsiaTheme="minorEastAsia" w:hAnsi="Cambria Math" w:cs="Arial"/>
                    </w:rPr>
                    <m:t>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u</m:t>
              </m:r>
            </m:den>
          </m:f>
          <m:r>
            <w:rPr>
              <w:rFonts w:ascii="Cambria Math" w:eastAsiaTheme="minorEastAsia" w:hAnsi="Cambria Math" w:cs="Arial"/>
            </w:rPr>
            <m:t xml:space="preserve"> </m:t>
          </m:r>
          <w:bookmarkStart w:id="0" w:name="_GoBack"/>
          <w:bookmarkEnd w:id="0"/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du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dx=ln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C04DAA" w:rsidRPr="000C1064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=(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a</m:t>
              </m:r>
            </m:e>
            <m:sup>
              <m:r>
                <w:rPr>
                  <w:rFonts w:ascii="Cambria Math" w:eastAsiaTheme="minorEastAsia" w:hAnsi="Cambria Math" w:cs="Arial"/>
                </w:rPr>
                <m:t>u</m:t>
              </m:r>
            </m:sup>
          </m:sSup>
          <m:r>
            <w:rPr>
              <w:rFonts w:ascii="Cambria Math" w:eastAsiaTheme="minorEastAsia" w:hAnsi="Cambria Math" w:cs="Arial"/>
            </w:rPr>
            <m:t>)(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ln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a)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du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 xml:space="preserve">                                                                     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dx=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sup>
                      </m:sSup>
                    </m:num>
                    <m:den>
                      <m:func>
                        <m:func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ln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a</m:t>
                          </m:r>
                        </m:e>
                      </m:func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+C</m:t>
                  </m:r>
                </m:e>
              </m:nary>
            </m:e>
          </m:func>
        </m:oMath>
      </m:oMathPara>
    </w:p>
    <w:p w:rsidR="00F748FC" w:rsidRPr="00E0437C" w:rsidRDefault="008E7A1C" w:rsidP="00E0437C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u</m:t>
              </m:r>
            </m:e>
            <m:sup>
              <m:r>
                <w:rPr>
                  <w:rFonts w:ascii="Cambria Math" w:eastAsiaTheme="minorEastAsia" w:hAnsi="Cambria Math" w:cs="Arial"/>
                </w:rPr>
                <m:t>v</m:t>
              </m:r>
            </m:sup>
          </m:sSup>
          <m:r>
            <w:rPr>
              <w:rFonts w:ascii="Cambria Math" w:eastAsiaTheme="minorEastAsia" w:hAnsi="Cambria Math" w:cs="Arial"/>
            </w:rPr>
            <m:t>(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v</m:t>
              </m:r>
            </m:e>
            <m:sup>
              <m:r>
                <w:rPr>
                  <w:rFonts w:ascii="Cambria Math" w:eastAsiaTheme="minorEastAsia" w:hAnsi="Cambria Math" w:cs="Arial"/>
                </w:rPr>
                <m:t>'</m:t>
              </m:r>
            </m:sup>
          </m:sSup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ln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u+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v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u')</m:t>
              </m:r>
            </m:e>
          </m:func>
        </m:oMath>
      </m:oMathPara>
    </w:p>
    <w:p w:rsidR="00F748FC" w:rsidRPr="004A36CE" w:rsidRDefault="00F748FC" w:rsidP="004A36CE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4A36CE">
        <w:rPr>
          <w:rFonts w:ascii="Arial" w:eastAsiaTheme="minorEastAsia" w:hAnsi="Arial" w:cs="Arial"/>
          <w:b/>
          <w:sz w:val="28"/>
          <w:szCs w:val="28"/>
        </w:rPr>
        <w:t>Inverse Trigonometric Functions</w:t>
      </w:r>
    </w:p>
    <w:p w:rsidR="00F748FC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sin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052C08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cos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-1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-sin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5F526C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5F526C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cot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-1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+C</m:t>
              </m:r>
            </m:e>
          </m:nary>
        </m:oMath>
      </m:oMathPara>
    </w:p>
    <w:p w:rsidR="005F526C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⃒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⃒+C</m:t>
              </m:r>
            </m:e>
          </m:nary>
        </m:oMath>
      </m:oMathPara>
    </w:p>
    <w:p w:rsidR="009779E4" w:rsidRPr="008D125F" w:rsidRDefault="008E7A1C" w:rsidP="008D125F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csc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-1</m:t>
              </m:r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 w:cs="Arial"/>
                </w:rPr>
                <m:t>dx=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a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sec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⃒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⃒+C</m:t>
              </m:r>
            </m:e>
          </m:nary>
        </m:oMath>
      </m:oMathPara>
    </w:p>
    <w:p w:rsidR="004A36CE" w:rsidRPr="001D561E" w:rsidRDefault="004A36CE" w:rsidP="001D561E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1D561E">
        <w:rPr>
          <w:rFonts w:ascii="Arial" w:eastAsiaTheme="minorEastAsia" w:hAnsi="Arial" w:cs="Arial"/>
          <w:b/>
          <w:sz w:val="28"/>
          <w:szCs w:val="28"/>
        </w:rPr>
        <w:t>Hyperbolic Trigonometric Functions</w:t>
      </w:r>
    </w:p>
    <w:p w:rsidR="004A36CE" w:rsidRPr="00B41E33" w:rsidRDefault="008E7A1C" w:rsidP="00B41E33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sinh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cosh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func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cosh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 dx=</m:t>
                  </m:r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sinh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x+C</m:t>
                      </m:r>
                    </m:e>
                  </m:func>
                </m:e>
              </m:func>
            </m:e>
          </m:nary>
        </m:oMath>
      </m:oMathPara>
    </w:p>
    <w:p w:rsidR="00FB4F47" w:rsidRPr="00B41E33" w:rsidRDefault="008E7A1C" w:rsidP="00B41E33">
      <w:pPr>
        <w:tabs>
          <w:tab w:val="left" w:pos="6480"/>
        </w:tabs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cosh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</w:rPr>
                <m:t>sinh</m:t>
              </m:r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func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sinh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 dx=</m:t>
                  </m:r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</w:rPr>
                        <m:t>cosh</m:t>
                      </m:r>
                    </m:fName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x+C</m:t>
                      </m:r>
                    </m:e>
                  </m:func>
                </m:e>
              </m:func>
            </m:e>
          </m:nary>
        </m:oMath>
      </m:oMathPara>
    </w:p>
    <w:p w:rsidR="00503AEF" w:rsidRPr="00B41E33" w:rsidRDefault="008E7A1C" w:rsidP="00B41E33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tanh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x)</m:t>
                  </m:r>
                </m:e>
              </m:func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Arial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sech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fName>
            <m:e>
              <m:r>
                <w:rPr>
                  <w:rFonts w:ascii="Cambria Math" w:eastAsiaTheme="minorEastAsia" w:hAnsi="Cambria Math" w:cs="Arial"/>
                </w:rPr>
                <m:t>x</m:t>
              </m:r>
            </m:e>
          </m:func>
          <m:r>
            <w:rPr>
              <w:rFonts w:ascii="Cambria Math" w:eastAsiaTheme="minorEastAsia" w:hAnsi="Cambria Math" w:cs="Arial"/>
            </w:rPr>
            <m:t xml:space="preserve">  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</w:rPr>
                    <m:t>tanh</m:t>
                  </m:r>
                </m:fName>
                <m:e>
                  <m:r>
                    <w:rPr>
                      <w:rFonts w:ascii="Cambria Math" w:eastAsiaTheme="minorEastAsia" w:hAnsi="Cambria Math" w:cs="Arial"/>
                    </w:rPr>
                    <m:t>x dx=-ln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</w:rPr>
                            <m:t>sech</m:t>
                          </m:r>
                        </m:fName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</m:func>
                    </m:e>
                  </m:d>
                  <m:r>
                    <w:rPr>
                      <w:rFonts w:ascii="Cambria Math" w:eastAsiaTheme="minorEastAsia" w:hAnsi="Cambria Math" w:cs="Arial"/>
                    </w:rPr>
                    <m:t>+C</m:t>
                  </m:r>
                </m:e>
              </m:func>
            </m:e>
          </m:nary>
        </m:oMath>
      </m:oMathPara>
    </w:p>
    <w:p w:rsidR="00503AEF" w:rsidRPr="0037120E" w:rsidRDefault="00503AEF" w:rsidP="0037120E">
      <w:pPr>
        <w:jc w:val="center"/>
        <w:rPr>
          <w:rFonts w:ascii="Arial" w:eastAsiaTheme="minorEastAsia" w:hAnsi="Arial" w:cs="Arial"/>
          <w:b/>
          <w:sz w:val="28"/>
          <w:szCs w:val="28"/>
        </w:rPr>
      </w:pPr>
      <w:r w:rsidRPr="0037120E">
        <w:rPr>
          <w:rFonts w:ascii="Arial" w:eastAsiaTheme="minorEastAsia" w:hAnsi="Arial" w:cs="Arial"/>
          <w:b/>
          <w:sz w:val="28"/>
          <w:szCs w:val="28"/>
        </w:rPr>
        <w:t>Inverse Hyperbolic Trigonometric Functions</w:t>
      </w:r>
    </w:p>
    <w:p w:rsidR="00503AEF" w:rsidRPr="00592F8E" w:rsidRDefault="008E7A1C" w:rsidP="00592F8E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sinh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Arial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  <m:r>
                <w:rPr>
                  <w:rFonts w:ascii="Cambria Math" w:eastAsiaTheme="minorEastAsia" w:hAnsi="Cambria Math" w:cs="Arial"/>
                </w:rPr>
                <m:t>dx</m:t>
              </m:r>
            </m:e>
          </m:nary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sinh</m:t>
              </m:r>
            </m:e>
            <m:sup>
              <m:r>
                <w:rPr>
                  <w:rFonts w:ascii="Cambria Math" w:eastAsiaTheme="minorEastAsia" w:hAnsi="Cambria Math" w:cs="Arial"/>
                </w:rPr>
                <m:t>-1</m:t>
              </m:r>
            </m:sup>
          </m:sSup>
          <m:r>
            <w:rPr>
              <w:rFonts w:ascii="Cambria Math" w:eastAsiaTheme="minorEastAsia" w:hAnsi="Cambria Math" w:cs="Arial"/>
            </w:rPr>
            <m:t>x+C</m:t>
          </m:r>
        </m:oMath>
      </m:oMathPara>
    </w:p>
    <w:p w:rsidR="00DB1F0F" w:rsidRPr="00592F8E" w:rsidRDefault="008E7A1C" w:rsidP="00592F8E">
      <w:pPr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cosh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e>
              </m:rad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-1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Arial"/>
                </w:rPr>
                <m:t>dx</m:t>
              </m:r>
            </m:e>
          </m:nary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cosh</m:t>
              </m:r>
            </m:e>
            <m:sup>
              <m:r>
                <w:rPr>
                  <w:rFonts w:ascii="Cambria Math" w:eastAsiaTheme="minorEastAsia" w:hAnsi="Cambria Math" w:cs="Arial"/>
                </w:rPr>
                <m:t>-1</m:t>
              </m:r>
            </m:sup>
          </m:sSup>
          <m:r>
            <w:rPr>
              <w:rFonts w:ascii="Cambria Math" w:eastAsiaTheme="minorEastAsia" w:hAnsi="Cambria Math" w:cs="Arial"/>
            </w:rPr>
            <m:t>x+C</m:t>
          </m:r>
        </m:oMath>
      </m:oMathPara>
    </w:p>
    <w:p w:rsidR="00F748FC" w:rsidRPr="00592F8E" w:rsidRDefault="008E7A1C" w:rsidP="00592F8E">
      <w:pPr>
        <w:tabs>
          <w:tab w:val="left" w:pos="6480"/>
        </w:tabs>
        <w:ind w:left="1440" w:firstLine="720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d(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tanh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x)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dx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 w:cs="Arial"/>
            </w:rPr>
            <m:t xml:space="preserve">                                                              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="Arial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Arial"/>
                </w:rPr>
                <m:t>dx</m:t>
              </m:r>
            </m:e>
          </m:nary>
          <m:r>
            <w:rPr>
              <w:rFonts w:ascii="Cambria Math" w:eastAsiaTheme="minorEastAsia" w:hAnsi="Cambria Math" w:cs="Arial"/>
            </w:rPr>
            <m:t>=</m:t>
          </m:r>
          <m:sSup>
            <m:sSupPr>
              <m:ctrlPr>
                <w:rPr>
                  <w:rFonts w:ascii="Cambria Math" w:eastAsiaTheme="minorEastAsia" w:hAnsi="Cambria Math" w:cs="Arial"/>
                  <w:i/>
                </w:rPr>
              </m:ctrlPr>
            </m:sSupPr>
            <m:e>
              <m:r>
                <w:rPr>
                  <w:rFonts w:ascii="Cambria Math" w:eastAsiaTheme="minorEastAsia" w:hAnsi="Cambria Math" w:cs="Arial"/>
                </w:rPr>
                <m:t>tanh</m:t>
              </m:r>
            </m:e>
            <m:sup>
              <m:r>
                <w:rPr>
                  <w:rFonts w:ascii="Cambria Math" w:eastAsiaTheme="minorEastAsia" w:hAnsi="Cambria Math" w:cs="Arial"/>
                </w:rPr>
                <m:t>-1</m:t>
              </m:r>
            </m:sup>
          </m:sSup>
          <m:r>
            <w:rPr>
              <w:rFonts w:ascii="Cambria Math" w:eastAsiaTheme="minorEastAsia" w:hAnsi="Cambria Math" w:cs="Arial"/>
            </w:rPr>
            <m:t>x+C</m:t>
          </m:r>
        </m:oMath>
      </m:oMathPara>
    </w:p>
    <w:sectPr w:rsidR="00F748FC" w:rsidRPr="00592F8E" w:rsidSect="008D1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987" w:rsidRDefault="00B82987" w:rsidP="00AD55A1">
      <w:pPr>
        <w:spacing w:after="0" w:line="240" w:lineRule="auto"/>
      </w:pPr>
      <w:r>
        <w:separator/>
      </w:r>
    </w:p>
  </w:endnote>
  <w:endnote w:type="continuationSeparator" w:id="0">
    <w:p w:rsidR="00B82987" w:rsidRDefault="00B82987" w:rsidP="00AD5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F" w:rsidRDefault="00AE74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EE9" w:rsidRPr="00142C5E" w:rsidRDefault="000F6EE9" w:rsidP="000F6EE9">
    <w:pPr>
      <w:pStyle w:val="Footer"/>
      <w:jc w:val="right"/>
      <w:rPr>
        <w:rFonts w:ascii="Arial" w:hAnsi="Arial" w:cs="Arial"/>
      </w:rPr>
    </w:pPr>
    <w:r>
      <w:t xml:space="preserve">                                                                                                                                                 </w:t>
    </w:r>
    <w:r w:rsidRPr="00142C5E">
      <w:rPr>
        <w:rFonts w:ascii="Arial" w:hAnsi="Arial" w:cs="Arial"/>
        <w:sz w:val="16"/>
        <w:szCs w:val="16"/>
      </w:rPr>
      <w:t>BCCC ASC Rev. 6/201</w:t>
    </w:r>
    <w:r w:rsidR="00AE744F">
      <w:rPr>
        <w:rFonts w:ascii="Arial" w:hAnsi="Arial" w:cs="Arial"/>
        <w:sz w:val="16"/>
        <w:szCs w:val="16"/>
      </w:rPr>
      <w:t>9</w:t>
    </w:r>
  </w:p>
  <w:p w:rsidR="000F6EE9" w:rsidRDefault="000F6E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F" w:rsidRDefault="00AE7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987" w:rsidRDefault="00B82987" w:rsidP="00AD55A1">
      <w:pPr>
        <w:spacing w:after="0" w:line="240" w:lineRule="auto"/>
      </w:pPr>
      <w:r>
        <w:separator/>
      </w:r>
    </w:p>
  </w:footnote>
  <w:footnote w:type="continuationSeparator" w:id="0">
    <w:p w:rsidR="00B82987" w:rsidRDefault="00B82987" w:rsidP="00AD5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F" w:rsidRDefault="00AE74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F" w:rsidRDefault="00AE74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44F" w:rsidRDefault="00AE74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36B"/>
    <w:rsid w:val="00005B5A"/>
    <w:rsid w:val="0003277C"/>
    <w:rsid w:val="0004029A"/>
    <w:rsid w:val="00052C08"/>
    <w:rsid w:val="000C1064"/>
    <w:rsid w:val="000F6EE9"/>
    <w:rsid w:val="001D561E"/>
    <w:rsid w:val="002155B0"/>
    <w:rsid w:val="00247338"/>
    <w:rsid w:val="00343049"/>
    <w:rsid w:val="0034636B"/>
    <w:rsid w:val="0037120E"/>
    <w:rsid w:val="003822FE"/>
    <w:rsid w:val="003B5879"/>
    <w:rsid w:val="003D74D4"/>
    <w:rsid w:val="003D7E7B"/>
    <w:rsid w:val="004727CB"/>
    <w:rsid w:val="004A36CE"/>
    <w:rsid w:val="004B616D"/>
    <w:rsid w:val="00503AEF"/>
    <w:rsid w:val="00592F8E"/>
    <w:rsid w:val="005C79C4"/>
    <w:rsid w:val="005E197C"/>
    <w:rsid w:val="005F526C"/>
    <w:rsid w:val="007065F0"/>
    <w:rsid w:val="00731414"/>
    <w:rsid w:val="007B548E"/>
    <w:rsid w:val="007D42E1"/>
    <w:rsid w:val="007F6652"/>
    <w:rsid w:val="008311B4"/>
    <w:rsid w:val="00872061"/>
    <w:rsid w:val="008B2F00"/>
    <w:rsid w:val="008D125F"/>
    <w:rsid w:val="008E7A1C"/>
    <w:rsid w:val="009779E4"/>
    <w:rsid w:val="00A915B1"/>
    <w:rsid w:val="00AA1909"/>
    <w:rsid w:val="00AD55A1"/>
    <w:rsid w:val="00AE744F"/>
    <w:rsid w:val="00B41E33"/>
    <w:rsid w:val="00B82987"/>
    <w:rsid w:val="00BA2AFF"/>
    <w:rsid w:val="00BF7D2F"/>
    <w:rsid w:val="00C04DAA"/>
    <w:rsid w:val="00C26C4D"/>
    <w:rsid w:val="00D75759"/>
    <w:rsid w:val="00D77114"/>
    <w:rsid w:val="00DB1F0F"/>
    <w:rsid w:val="00E0437C"/>
    <w:rsid w:val="00F31C05"/>
    <w:rsid w:val="00F748FC"/>
    <w:rsid w:val="00FB4F47"/>
    <w:rsid w:val="00FE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36DCB"/>
  <w15:chartTrackingRefBased/>
  <w15:docId w15:val="{907D28BC-5D68-482E-AF20-2BD57EE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636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D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A1"/>
  </w:style>
  <w:style w:type="paragraph" w:styleId="Footer">
    <w:name w:val="footer"/>
    <w:basedOn w:val="Normal"/>
    <w:link w:val="FooterChar"/>
    <w:uiPriority w:val="99"/>
    <w:unhideWhenUsed/>
    <w:rsid w:val="00AD5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A1"/>
  </w:style>
  <w:style w:type="paragraph" w:styleId="BalloonText">
    <w:name w:val="Balloon Text"/>
    <w:basedOn w:val="Normal"/>
    <w:link w:val="BalloonTextChar"/>
    <w:uiPriority w:val="99"/>
    <w:semiHidden/>
    <w:unhideWhenUsed/>
    <w:rsid w:val="00032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DFA8-66B5-4EE0-801B-F8CC32E1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Blakely</dc:creator>
  <cp:keywords/>
  <dc:description/>
  <cp:lastModifiedBy>James A Wood</cp:lastModifiedBy>
  <cp:revision>3</cp:revision>
  <cp:lastPrinted>2018-06-14T19:13:00Z</cp:lastPrinted>
  <dcterms:created xsi:type="dcterms:W3CDTF">2019-09-12T15:31:00Z</dcterms:created>
  <dcterms:modified xsi:type="dcterms:W3CDTF">2022-03-21T18:07:00Z</dcterms:modified>
</cp:coreProperties>
</file>