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18" w:rsidRPr="008D4959" w:rsidRDefault="00ED3769" w:rsidP="008D4959">
      <w:pPr>
        <w:rPr>
          <w:rFonts w:asciiTheme="majorHAnsi" w:hAnsiTheme="majorHAnsi"/>
          <w:sz w:val="24"/>
          <w:szCs w:val="24"/>
        </w:rPr>
      </w:pPr>
      <w:r w:rsidRPr="00ED3769">
        <w:rPr>
          <w:rFonts w:asciiTheme="majorHAnsi" w:hAnsiTheme="majorHAnsi"/>
          <w:sz w:val="96"/>
          <w:szCs w:val="96"/>
        </w:rPr>
        <w:t>Attributions</w:t>
      </w:r>
      <w:r w:rsidR="00191918">
        <w:rPr>
          <w:rFonts w:asciiTheme="majorHAnsi" w:hAnsiTheme="majorHAnsi"/>
          <w:sz w:val="96"/>
          <w:szCs w:val="96"/>
        </w:rPr>
        <w:t xml:space="preserve"> </w:t>
      </w:r>
    </w:p>
    <w:p w:rsidR="00D9276A" w:rsidRDefault="00AB4429" w:rsidP="00D9276A">
      <w:pPr>
        <w:spacing w:after="0" w:line="240" w:lineRule="auto"/>
        <w:jc w:val="both"/>
        <w:rPr>
          <w:rFonts w:asciiTheme="majorHAnsi" w:hAnsiTheme="majorHAnsi"/>
        </w:rPr>
      </w:pPr>
      <w:r>
        <w:rPr>
          <w:rFonts w:asciiTheme="majorHAnsi" w:hAnsiTheme="majorHAnsi"/>
        </w:rPr>
        <w:t>The expectation for c</w:t>
      </w:r>
      <w:r w:rsidR="008D4959">
        <w:rPr>
          <w:rFonts w:asciiTheme="majorHAnsi" w:hAnsiTheme="majorHAnsi"/>
        </w:rPr>
        <w:t xml:space="preserve">ollege </w:t>
      </w:r>
      <w:r w:rsidR="002D6151">
        <w:rPr>
          <w:rFonts w:asciiTheme="majorHAnsi" w:hAnsiTheme="majorHAnsi"/>
        </w:rPr>
        <w:t xml:space="preserve">writing </w:t>
      </w:r>
      <w:r w:rsidR="008D4959">
        <w:rPr>
          <w:rFonts w:asciiTheme="majorHAnsi" w:hAnsiTheme="majorHAnsi"/>
        </w:rPr>
        <w:t>assignments</w:t>
      </w:r>
      <w:r w:rsidR="002D6151">
        <w:rPr>
          <w:rFonts w:asciiTheme="majorHAnsi" w:hAnsiTheme="majorHAnsi"/>
        </w:rPr>
        <w:t>, directed by a thesis,</w:t>
      </w:r>
      <w:r w:rsidR="008D4959">
        <w:rPr>
          <w:rFonts w:asciiTheme="majorHAnsi" w:hAnsiTheme="majorHAnsi"/>
        </w:rPr>
        <w:t xml:space="preserve"> </w:t>
      </w:r>
      <w:r>
        <w:rPr>
          <w:rFonts w:asciiTheme="majorHAnsi" w:hAnsiTheme="majorHAnsi"/>
        </w:rPr>
        <w:t xml:space="preserve">is that </w:t>
      </w:r>
      <w:r w:rsidR="008D4959">
        <w:rPr>
          <w:rFonts w:asciiTheme="majorHAnsi" w:hAnsiTheme="majorHAnsi"/>
        </w:rPr>
        <w:t xml:space="preserve">students </w:t>
      </w:r>
      <w:r w:rsidRPr="00AB4429">
        <w:rPr>
          <w:rFonts w:asciiTheme="majorHAnsi" w:hAnsiTheme="majorHAnsi"/>
          <w:i/>
        </w:rPr>
        <w:t>will</w:t>
      </w:r>
      <w:r w:rsidR="008D4959">
        <w:rPr>
          <w:rFonts w:asciiTheme="majorHAnsi" w:hAnsiTheme="majorHAnsi"/>
        </w:rPr>
        <w:t xml:space="preserve"> read, consider, and reference the ideas of other people.  </w:t>
      </w:r>
      <w:r w:rsidR="00E9456D">
        <w:rPr>
          <w:rFonts w:asciiTheme="majorHAnsi" w:hAnsiTheme="majorHAnsi"/>
        </w:rPr>
        <w:t>A</w:t>
      </w:r>
      <w:r w:rsidR="002D6151">
        <w:rPr>
          <w:rFonts w:asciiTheme="majorHAnsi" w:hAnsiTheme="majorHAnsi"/>
        </w:rPr>
        <w:t xml:space="preserve"> </w:t>
      </w:r>
      <w:r>
        <w:rPr>
          <w:rFonts w:asciiTheme="majorHAnsi" w:hAnsiTheme="majorHAnsi"/>
        </w:rPr>
        <w:t>student’s</w:t>
      </w:r>
      <w:r w:rsidR="002D6151">
        <w:rPr>
          <w:rFonts w:asciiTheme="majorHAnsi" w:hAnsiTheme="majorHAnsi"/>
        </w:rPr>
        <w:t xml:space="preserve"> thesis or central idea </w:t>
      </w:r>
      <w:r w:rsidRPr="00AB4429">
        <w:rPr>
          <w:rFonts w:asciiTheme="majorHAnsi" w:hAnsiTheme="majorHAnsi"/>
          <w:i/>
        </w:rPr>
        <w:t>should be</w:t>
      </w:r>
      <w:r>
        <w:rPr>
          <w:rFonts w:asciiTheme="majorHAnsi" w:hAnsiTheme="majorHAnsi"/>
        </w:rPr>
        <w:t xml:space="preserve"> </w:t>
      </w:r>
      <w:r w:rsidR="002D6151">
        <w:rPr>
          <w:rFonts w:asciiTheme="majorHAnsi" w:hAnsiTheme="majorHAnsi"/>
        </w:rPr>
        <w:t xml:space="preserve">strengthened by bringing in evidence from others who add support. </w:t>
      </w:r>
      <w:r w:rsidR="00D9276A">
        <w:rPr>
          <w:rFonts w:asciiTheme="majorHAnsi" w:hAnsiTheme="majorHAnsi"/>
        </w:rPr>
        <w:t>A literature essay</w:t>
      </w:r>
      <w:r w:rsidR="00B02E2F">
        <w:rPr>
          <w:rFonts w:asciiTheme="majorHAnsi" w:hAnsiTheme="majorHAnsi"/>
        </w:rPr>
        <w:t xml:space="preserve"> or </w:t>
      </w:r>
      <w:r w:rsidR="00D9276A">
        <w:rPr>
          <w:rFonts w:asciiTheme="majorHAnsi" w:hAnsiTheme="majorHAnsi"/>
        </w:rPr>
        <w:t>research assignment is</w:t>
      </w:r>
      <w:r>
        <w:rPr>
          <w:rFonts w:asciiTheme="majorHAnsi" w:hAnsiTheme="majorHAnsi"/>
        </w:rPr>
        <w:t>, therefore,</w:t>
      </w:r>
      <w:r w:rsidR="00D9276A">
        <w:rPr>
          <w:rFonts w:asciiTheme="majorHAnsi" w:hAnsiTheme="majorHAnsi"/>
        </w:rPr>
        <w:t xml:space="preserve"> like a </w:t>
      </w:r>
      <w:r w:rsidR="001763B1">
        <w:rPr>
          <w:rFonts w:asciiTheme="majorHAnsi" w:hAnsiTheme="majorHAnsi"/>
        </w:rPr>
        <w:t xml:space="preserve">written </w:t>
      </w:r>
      <w:r w:rsidR="00D9276A">
        <w:rPr>
          <w:rFonts w:asciiTheme="majorHAnsi" w:hAnsiTheme="majorHAnsi"/>
        </w:rPr>
        <w:t>discussion between an author of a book, story</w:t>
      </w:r>
      <w:r w:rsidR="00E9456D">
        <w:rPr>
          <w:rFonts w:asciiTheme="majorHAnsi" w:hAnsiTheme="majorHAnsi"/>
        </w:rPr>
        <w:t>,</w:t>
      </w:r>
      <w:r w:rsidR="00D9276A">
        <w:rPr>
          <w:rFonts w:asciiTheme="majorHAnsi" w:hAnsiTheme="majorHAnsi"/>
        </w:rPr>
        <w:t xml:space="preserve"> or article, one or more critics or experts, and the student. Each person’s ideas are </w:t>
      </w:r>
      <w:r w:rsidR="00D9276A" w:rsidRPr="00AB4429">
        <w:rPr>
          <w:rFonts w:asciiTheme="majorHAnsi" w:hAnsiTheme="majorHAnsi"/>
          <w:i/>
        </w:rPr>
        <w:t>integrated</w:t>
      </w:r>
      <w:r w:rsidR="00D9276A">
        <w:rPr>
          <w:rFonts w:asciiTheme="majorHAnsi" w:hAnsiTheme="majorHAnsi"/>
        </w:rPr>
        <w:t xml:space="preserve"> into the </w:t>
      </w:r>
      <w:r w:rsidR="002648C5">
        <w:rPr>
          <w:rFonts w:asciiTheme="majorHAnsi" w:hAnsiTheme="majorHAnsi"/>
        </w:rPr>
        <w:t xml:space="preserve">student’s assigned </w:t>
      </w:r>
      <w:r>
        <w:rPr>
          <w:rFonts w:asciiTheme="majorHAnsi" w:hAnsiTheme="majorHAnsi"/>
        </w:rPr>
        <w:t>paper,</w:t>
      </w:r>
      <w:r w:rsidR="00D9276A">
        <w:rPr>
          <w:rFonts w:asciiTheme="majorHAnsi" w:hAnsiTheme="majorHAnsi"/>
        </w:rPr>
        <w:t xml:space="preserve"> </w:t>
      </w:r>
      <w:r>
        <w:rPr>
          <w:rFonts w:asciiTheme="majorHAnsi" w:hAnsiTheme="majorHAnsi"/>
        </w:rPr>
        <w:t>so</w:t>
      </w:r>
      <w:r w:rsidR="00D9276A">
        <w:rPr>
          <w:rFonts w:asciiTheme="majorHAnsi" w:hAnsiTheme="majorHAnsi"/>
        </w:rPr>
        <w:t xml:space="preserve"> </w:t>
      </w:r>
      <w:r w:rsidR="00D9276A" w:rsidRPr="0092504D">
        <w:rPr>
          <w:rFonts w:asciiTheme="majorHAnsi" w:hAnsiTheme="majorHAnsi"/>
        </w:rPr>
        <w:t>it is important to indicate who said what.</w:t>
      </w:r>
      <w:r w:rsidR="00D9276A">
        <w:rPr>
          <w:rFonts w:asciiTheme="majorHAnsi" w:hAnsiTheme="majorHAnsi"/>
        </w:rPr>
        <w:t xml:space="preserve"> </w:t>
      </w:r>
    </w:p>
    <w:p w:rsidR="00D9276A" w:rsidRDefault="00D9276A" w:rsidP="00D9276A">
      <w:pPr>
        <w:spacing w:after="0" w:line="240" w:lineRule="auto"/>
        <w:jc w:val="both"/>
        <w:rPr>
          <w:rFonts w:asciiTheme="majorHAnsi" w:hAnsiTheme="majorHAnsi"/>
        </w:rPr>
      </w:pPr>
    </w:p>
    <w:p w:rsidR="005B2D22" w:rsidRDefault="002648C5" w:rsidP="005B2D22">
      <w:pPr>
        <w:spacing w:after="0" w:line="240" w:lineRule="auto"/>
        <w:jc w:val="both"/>
        <w:rPr>
          <w:rFonts w:asciiTheme="majorHAnsi" w:hAnsiTheme="majorHAnsi"/>
        </w:rPr>
      </w:pPr>
      <w:r w:rsidRPr="002648C5">
        <w:rPr>
          <w:rFonts w:asciiTheme="majorHAnsi" w:hAnsiTheme="majorHAnsi"/>
          <w:b/>
          <w:i/>
        </w:rPr>
        <w:t xml:space="preserve">Attributions identify </w:t>
      </w:r>
      <w:r>
        <w:rPr>
          <w:rFonts w:asciiTheme="majorHAnsi" w:hAnsiTheme="majorHAnsi"/>
          <w:b/>
          <w:i/>
        </w:rPr>
        <w:t xml:space="preserve">and give credit to </w:t>
      </w:r>
      <w:r w:rsidRPr="002648C5">
        <w:rPr>
          <w:rFonts w:asciiTheme="majorHAnsi" w:hAnsiTheme="majorHAnsi"/>
          <w:b/>
          <w:i/>
        </w:rPr>
        <w:t>the original source</w:t>
      </w:r>
      <w:r>
        <w:rPr>
          <w:rFonts w:asciiTheme="majorHAnsi" w:hAnsiTheme="majorHAnsi"/>
        </w:rPr>
        <w:t xml:space="preserve"> of </w:t>
      </w:r>
      <w:r w:rsidR="00B72671">
        <w:rPr>
          <w:rFonts w:asciiTheme="majorHAnsi" w:hAnsiTheme="majorHAnsi"/>
        </w:rPr>
        <w:t>the</w:t>
      </w:r>
      <w:r>
        <w:rPr>
          <w:rFonts w:asciiTheme="majorHAnsi" w:hAnsiTheme="majorHAnsi"/>
        </w:rPr>
        <w:t xml:space="preserve"> supplemental ideas, facts, </w:t>
      </w:r>
      <w:r w:rsidR="0092504D">
        <w:rPr>
          <w:rFonts w:asciiTheme="majorHAnsi" w:hAnsiTheme="majorHAnsi"/>
        </w:rPr>
        <w:t xml:space="preserve">statistics, </w:t>
      </w:r>
      <w:r>
        <w:rPr>
          <w:rFonts w:asciiTheme="majorHAnsi" w:hAnsiTheme="majorHAnsi"/>
        </w:rPr>
        <w:t>opinions</w:t>
      </w:r>
      <w:r w:rsidR="0092504D">
        <w:rPr>
          <w:rFonts w:asciiTheme="majorHAnsi" w:hAnsiTheme="majorHAnsi"/>
        </w:rPr>
        <w:t>, statements</w:t>
      </w:r>
      <w:r w:rsidR="00B72671">
        <w:rPr>
          <w:rFonts w:asciiTheme="majorHAnsi" w:hAnsiTheme="majorHAnsi"/>
        </w:rPr>
        <w:t xml:space="preserve">, </w:t>
      </w:r>
      <w:r w:rsidR="0092504D">
        <w:rPr>
          <w:rFonts w:asciiTheme="majorHAnsi" w:hAnsiTheme="majorHAnsi"/>
        </w:rPr>
        <w:t xml:space="preserve">and visual </w:t>
      </w:r>
      <w:r w:rsidR="00B72671">
        <w:rPr>
          <w:rFonts w:asciiTheme="majorHAnsi" w:hAnsiTheme="majorHAnsi"/>
        </w:rPr>
        <w:t xml:space="preserve">or musical </w:t>
      </w:r>
      <w:r w:rsidR="0092504D">
        <w:rPr>
          <w:rFonts w:asciiTheme="majorHAnsi" w:hAnsiTheme="majorHAnsi"/>
        </w:rPr>
        <w:t>components</w:t>
      </w:r>
      <w:r>
        <w:rPr>
          <w:rFonts w:asciiTheme="majorHAnsi" w:hAnsiTheme="majorHAnsi"/>
        </w:rPr>
        <w:t xml:space="preserve">.  </w:t>
      </w:r>
      <w:r w:rsidR="005B2D22">
        <w:rPr>
          <w:rFonts w:asciiTheme="majorHAnsi" w:hAnsiTheme="majorHAnsi"/>
        </w:rPr>
        <w:t xml:space="preserve">Establishing the original source of </w:t>
      </w:r>
      <w:r w:rsidR="00657212">
        <w:rPr>
          <w:rFonts w:asciiTheme="majorHAnsi" w:hAnsiTheme="majorHAnsi"/>
        </w:rPr>
        <w:t xml:space="preserve">an </w:t>
      </w:r>
      <w:r w:rsidR="005B2D22">
        <w:rPr>
          <w:rFonts w:asciiTheme="majorHAnsi" w:hAnsiTheme="majorHAnsi"/>
        </w:rPr>
        <w:t>idea with attributions prevents plagiarism</w:t>
      </w:r>
      <w:r w:rsidR="00E9456D">
        <w:rPr>
          <w:rFonts w:asciiTheme="majorHAnsi" w:hAnsiTheme="majorHAnsi"/>
        </w:rPr>
        <w:t>,</w:t>
      </w:r>
      <w:r w:rsidR="005B2D22">
        <w:rPr>
          <w:rFonts w:asciiTheme="majorHAnsi" w:hAnsiTheme="majorHAnsi"/>
        </w:rPr>
        <w:t xml:space="preserve"> which is the intentional or inadvertent use of another person’s ideas</w:t>
      </w:r>
      <w:r w:rsidR="00E9456D">
        <w:rPr>
          <w:rFonts w:asciiTheme="majorHAnsi" w:hAnsiTheme="majorHAnsi"/>
        </w:rPr>
        <w:t xml:space="preserve"> without proper citation</w:t>
      </w:r>
      <w:r w:rsidR="005B2D22">
        <w:rPr>
          <w:rFonts w:asciiTheme="majorHAnsi" w:hAnsiTheme="majorHAnsi"/>
        </w:rPr>
        <w:t>. Without attributions to signal ownership of individual ideas, the information appears to come directly from the student. All writers and speakers are required to properly acknowledge the ownership of ideas whether they are expressed in the format of literature, photography, art, music, or film.</w:t>
      </w:r>
    </w:p>
    <w:p w:rsidR="00AB4429" w:rsidRDefault="00AB4429" w:rsidP="00A020D5">
      <w:pPr>
        <w:spacing w:after="0" w:line="240" w:lineRule="auto"/>
        <w:jc w:val="both"/>
        <w:rPr>
          <w:rFonts w:asciiTheme="majorHAnsi" w:hAnsiTheme="majorHAnsi"/>
        </w:rPr>
      </w:pPr>
    </w:p>
    <w:tbl>
      <w:tblPr>
        <w:tblStyle w:val="TableGrid"/>
        <w:tblW w:w="0" w:type="auto"/>
        <w:tblInd w:w="1098" w:type="dxa"/>
        <w:tblLook w:val="04A0" w:firstRow="1" w:lastRow="0" w:firstColumn="1" w:lastColumn="0" w:noHBand="0" w:noVBand="1"/>
      </w:tblPr>
      <w:tblGrid>
        <w:gridCol w:w="7290"/>
      </w:tblGrid>
      <w:tr w:rsidR="00AB4429" w:rsidTr="00E9456D">
        <w:trPr>
          <w:trHeight w:val="950"/>
        </w:trPr>
        <w:tc>
          <w:tcPr>
            <w:tcW w:w="7290" w:type="dxa"/>
          </w:tcPr>
          <w:p w:rsidR="00AB4429" w:rsidRDefault="00AB4429" w:rsidP="00A16C57">
            <w:pPr>
              <w:jc w:val="center"/>
              <w:rPr>
                <w:rFonts w:asciiTheme="majorHAnsi" w:hAnsiTheme="majorHAnsi"/>
                <w:b/>
              </w:rPr>
            </w:pPr>
          </w:p>
          <w:p w:rsidR="00AB4429" w:rsidRPr="00E9456D" w:rsidRDefault="00AB4429" w:rsidP="00A16C57">
            <w:pPr>
              <w:jc w:val="center"/>
              <w:rPr>
                <w:rFonts w:asciiTheme="majorHAnsi" w:hAnsiTheme="majorHAnsi"/>
                <w:b/>
                <w:sz w:val="28"/>
                <w:szCs w:val="28"/>
              </w:rPr>
            </w:pPr>
            <w:r w:rsidRPr="00E9456D">
              <w:rPr>
                <w:rFonts w:asciiTheme="majorHAnsi" w:hAnsiTheme="majorHAnsi"/>
                <w:b/>
                <w:sz w:val="28"/>
                <w:szCs w:val="28"/>
              </w:rPr>
              <w:t>Attributions Are Developed in the Third Person.</w:t>
            </w:r>
          </w:p>
          <w:p w:rsidR="00AB4429" w:rsidRDefault="00AB4429" w:rsidP="00A16C57">
            <w:pPr>
              <w:jc w:val="center"/>
              <w:rPr>
                <w:rFonts w:asciiTheme="majorHAnsi" w:hAnsiTheme="majorHAnsi"/>
              </w:rPr>
            </w:pPr>
            <w:r w:rsidRPr="00E9456D">
              <w:rPr>
                <w:rFonts w:asciiTheme="majorHAnsi" w:hAnsiTheme="majorHAnsi"/>
                <w:sz w:val="28"/>
                <w:szCs w:val="28"/>
              </w:rPr>
              <w:t>Some examples are:</w:t>
            </w:r>
          </w:p>
        </w:tc>
      </w:tr>
      <w:tr w:rsidR="00AB4429" w:rsidTr="00C900D1">
        <w:trPr>
          <w:trHeight w:val="2483"/>
        </w:trPr>
        <w:tc>
          <w:tcPr>
            <w:tcW w:w="7290" w:type="dxa"/>
          </w:tcPr>
          <w:p w:rsidR="00AB4429" w:rsidRDefault="00AB4429" w:rsidP="00A16C57">
            <w:pPr>
              <w:jc w:val="both"/>
              <w:rPr>
                <w:rFonts w:asciiTheme="majorHAnsi" w:hAnsiTheme="majorHAnsi"/>
                <w:sz w:val="16"/>
                <w:szCs w:val="16"/>
              </w:rPr>
            </w:pP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The author, John Grisham, says…</w:t>
            </w:r>
          </w:p>
          <w:p w:rsidR="00AB4429" w:rsidRPr="00E9456D" w:rsidRDefault="00C900D1" w:rsidP="00A16C57">
            <w:pPr>
              <w:jc w:val="both"/>
              <w:rPr>
                <w:rFonts w:asciiTheme="majorHAnsi" w:hAnsiTheme="majorHAnsi"/>
                <w:sz w:val="20"/>
                <w:szCs w:val="20"/>
              </w:rPr>
            </w:pPr>
            <w:r>
              <w:rPr>
                <w:rFonts w:asciiTheme="majorHAnsi" w:hAnsiTheme="majorHAnsi"/>
                <w:sz w:val="20"/>
                <w:szCs w:val="20"/>
              </w:rPr>
              <w:t>The author states</w:t>
            </w:r>
            <w:r w:rsidR="00AB4429" w:rsidRPr="00E9456D">
              <w:rPr>
                <w:rFonts w:asciiTheme="majorHAnsi" w:hAnsiTheme="majorHAnsi"/>
                <w:sz w:val="20"/>
                <w:szCs w:val="20"/>
              </w:rPr>
              <w:t>…</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According to</w:t>
            </w:r>
            <w:r w:rsidR="00C900D1">
              <w:rPr>
                <w:rFonts w:asciiTheme="majorHAnsi" w:hAnsiTheme="majorHAnsi"/>
                <w:sz w:val="20"/>
                <w:szCs w:val="20"/>
              </w:rPr>
              <w:t xml:space="preserve"> art critic Harold Rosenberg</w:t>
            </w:r>
            <w:r w:rsidRPr="00E9456D">
              <w:rPr>
                <w:rFonts w:asciiTheme="majorHAnsi" w:hAnsiTheme="majorHAnsi"/>
                <w:sz w:val="20"/>
                <w:szCs w:val="20"/>
              </w:rPr>
              <w:t>…</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The literary critic, Sharon Hall asserts…</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The famous biologist, Rachel Carson theorized that…</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Emily Dickenson, the 19</w:t>
            </w:r>
            <w:r w:rsidRPr="00E9456D">
              <w:rPr>
                <w:rFonts w:asciiTheme="majorHAnsi" w:hAnsiTheme="majorHAnsi"/>
                <w:sz w:val="20"/>
                <w:szCs w:val="20"/>
                <w:vertAlign w:val="superscript"/>
              </w:rPr>
              <w:t>th</w:t>
            </w:r>
            <w:r w:rsidRPr="00E9456D">
              <w:rPr>
                <w:rFonts w:asciiTheme="majorHAnsi" w:hAnsiTheme="majorHAnsi"/>
                <w:sz w:val="20"/>
                <w:szCs w:val="20"/>
              </w:rPr>
              <w:t xml:space="preserve"> century American poet expresses themes of…</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References made to Rene Descartes’ famous idea…demonstrate that…</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President Obama defends his point of view on…by arguing that…</w:t>
            </w:r>
          </w:p>
          <w:p w:rsidR="00AB4429" w:rsidRPr="00E9456D" w:rsidRDefault="00AB4429" w:rsidP="00A16C57">
            <w:pPr>
              <w:jc w:val="both"/>
              <w:rPr>
                <w:rFonts w:asciiTheme="majorHAnsi" w:hAnsiTheme="majorHAnsi"/>
                <w:sz w:val="20"/>
                <w:szCs w:val="20"/>
              </w:rPr>
            </w:pPr>
            <w:r w:rsidRPr="00E9456D">
              <w:rPr>
                <w:rFonts w:asciiTheme="majorHAnsi" w:hAnsiTheme="majorHAnsi"/>
                <w:sz w:val="20"/>
                <w:szCs w:val="20"/>
              </w:rPr>
              <w:t>Many disagree with Freud about his ideas on…because of…</w:t>
            </w:r>
          </w:p>
          <w:p w:rsidR="00AB4429" w:rsidRDefault="00AB4429" w:rsidP="00C900D1">
            <w:pPr>
              <w:jc w:val="both"/>
              <w:rPr>
                <w:rFonts w:asciiTheme="majorHAnsi" w:hAnsiTheme="majorHAnsi"/>
              </w:rPr>
            </w:pPr>
          </w:p>
        </w:tc>
      </w:tr>
    </w:tbl>
    <w:p w:rsidR="00E9456D" w:rsidRDefault="00E9456D" w:rsidP="00A020D5">
      <w:pPr>
        <w:spacing w:after="0" w:line="240" w:lineRule="auto"/>
        <w:jc w:val="both"/>
        <w:rPr>
          <w:rFonts w:asciiTheme="majorHAnsi" w:hAnsiTheme="majorHAnsi"/>
        </w:rPr>
      </w:pPr>
      <w:bookmarkStart w:id="0" w:name="_GoBack"/>
      <w:bookmarkEnd w:id="0"/>
    </w:p>
    <w:p w:rsidR="00E9456D" w:rsidRDefault="00E9456D" w:rsidP="00A020D5">
      <w:pPr>
        <w:spacing w:after="0" w:line="240" w:lineRule="auto"/>
        <w:jc w:val="both"/>
        <w:rPr>
          <w:rFonts w:asciiTheme="majorHAnsi" w:hAnsiTheme="majorHAnsi"/>
        </w:rPr>
      </w:pPr>
    </w:p>
    <w:p w:rsidR="001876E4" w:rsidRDefault="00E9456D" w:rsidP="00A020D5">
      <w:pPr>
        <w:spacing w:after="0" w:line="240" w:lineRule="auto"/>
        <w:jc w:val="both"/>
        <w:rPr>
          <w:rFonts w:asciiTheme="majorHAnsi" w:hAnsiTheme="majorHAnsi"/>
        </w:rPr>
      </w:pPr>
      <w:r>
        <w:rPr>
          <w:rFonts w:asciiTheme="majorHAnsi" w:hAnsiTheme="majorHAnsi"/>
        </w:rPr>
        <w:t>Additionally, attributions</w:t>
      </w:r>
      <w:r w:rsidR="001876E4">
        <w:rPr>
          <w:rFonts w:asciiTheme="majorHAnsi" w:hAnsiTheme="majorHAnsi"/>
        </w:rPr>
        <w:t xml:space="preserve"> help to develop a </w:t>
      </w:r>
      <w:r w:rsidR="00AB4429">
        <w:rPr>
          <w:rFonts w:asciiTheme="majorHAnsi" w:hAnsiTheme="majorHAnsi"/>
        </w:rPr>
        <w:t xml:space="preserve">smooth </w:t>
      </w:r>
      <w:r w:rsidR="001876E4">
        <w:rPr>
          <w:rFonts w:asciiTheme="majorHAnsi" w:hAnsiTheme="majorHAnsi"/>
        </w:rPr>
        <w:t xml:space="preserve">connection between the </w:t>
      </w:r>
      <w:r w:rsidR="00ED51CF">
        <w:rPr>
          <w:rFonts w:asciiTheme="majorHAnsi" w:hAnsiTheme="majorHAnsi"/>
        </w:rPr>
        <w:t xml:space="preserve">writer’s </w:t>
      </w:r>
      <w:r w:rsidR="00657212">
        <w:rPr>
          <w:rFonts w:asciiTheme="majorHAnsi" w:hAnsiTheme="majorHAnsi"/>
        </w:rPr>
        <w:t>ideas</w:t>
      </w:r>
      <w:r w:rsidR="00ED51CF">
        <w:rPr>
          <w:rFonts w:asciiTheme="majorHAnsi" w:hAnsiTheme="majorHAnsi"/>
        </w:rPr>
        <w:t xml:space="preserve"> </w:t>
      </w:r>
      <w:r w:rsidR="001876E4">
        <w:rPr>
          <w:rFonts w:asciiTheme="majorHAnsi" w:hAnsiTheme="majorHAnsi"/>
        </w:rPr>
        <w:t xml:space="preserve">and the supporting material credited to someone else. To avoid </w:t>
      </w:r>
      <w:r w:rsidR="00ED51CF">
        <w:rPr>
          <w:rFonts w:asciiTheme="majorHAnsi" w:hAnsiTheme="majorHAnsi"/>
        </w:rPr>
        <w:t>weak and disjointed</w:t>
      </w:r>
      <w:r w:rsidR="001876E4">
        <w:rPr>
          <w:rFonts w:asciiTheme="majorHAnsi" w:hAnsiTheme="majorHAnsi"/>
        </w:rPr>
        <w:t xml:space="preserve"> use of supporting material do not begin or end a body </w:t>
      </w:r>
      <w:r w:rsidR="00CF525F">
        <w:rPr>
          <w:rFonts w:asciiTheme="majorHAnsi" w:hAnsiTheme="majorHAnsi"/>
        </w:rPr>
        <w:t>paragraph</w:t>
      </w:r>
      <w:r w:rsidR="001876E4">
        <w:rPr>
          <w:rFonts w:asciiTheme="majorHAnsi" w:hAnsiTheme="majorHAnsi"/>
        </w:rPr>
        <w:t xml:space="preserve"> with a quote</w:t>
      </w:r>
      <w:r w:rsidR="00CF525F">
        <w:rPr>
          <w:rFonts w:asciiTheme="majorHAnsi" w:hAnsiTheme="majorHAnsi"/>
        </w:rPr>
        <w:t xml:space="preserve">. </w:t>
      </w:r>
      <w:r w:rsidR="004F478B">
        <w:rPr>
          <w:rFonts w:asciiTheme="majorHAnsi" w:hAnsiTheme="majorHAnsi"/>
        </w:rPr>
        <w:t xml:space="preserve">Avoid inserting the evidence into the essay without first setting it up with your own idea. </w:t>
      </w:r>
      <w:r w:rsidR="00CF525F">
        <w:rPr>
          <w:rFonts w:asciiTheme="majorHAnsi" w:hAnsiTheme="majorHAnsi"/>
        </w:rPr>
        <w:t xml:space="preserve">Many students simply shoot supporting details into the paper like a dart on a dartboard. </w:t>
      </w:r>
      <w:r w:rsidR="009056A1">
        <w:rPr>
          <w:rFonts w:asciiTheme="majorHAnsi" w:hAnsiTheme="majorHAnsi"/>
        </w:rPr>
        <w:t xml:space="preserve">The quote just hangs on in the body of the paragraph without any connection to the student’s </w:t>
      </w:r>
      <w:r w:rsidR="00657212">
        <w:rPr>
          <w:rFonts w:asciiTheme="majorHAnsi" w:hAnsiTheme="majorHAnsi"/>
        </w:rPr>
        <w:t>point</w:t>
      </w:r>
      <w:r w:rsidR="009056A1">
        <w:rPr>
          <w:rFonts w:asciiTheme="majorHAnsi" w:hAnsiTheme="majorHAnsi"/>
        </w:rPr>
        <w:t xml:space="preserve">. </w:t>
      </w:r>
      <w:r w:rsidR="00ED51CF">
        <w:rPr>
          <w:rFonts w:asciiTheme="majorHAnsi" w:hAnsiTheme="majorHAnsi"/>
        </w:rPr>
        <w:t xml:space="preserve">The quoted or paraphrased material must connect logically to the </w:t>
      </w:r>
      <w:r w:rsidR="004F478B">
        <w:rPr>
          <w:rFonts w:asciiTheme="majorHAnsi" w:hAnsiTheme="majorHAnsi"/>
        </w:rPr>
        <w:t xml:space="preserve">student’s main </w:t>
      </w:r>
      <w:r>
        <w:rPr>
          <w:rFonts w:asciiTheme="majorHAnsi" w:hAnsiTheme="majorHAnsi"/>
        </w:rPr>
        <w:t>idea.</w:t>
      </w:r>
      <w:r w:rsidR="004F478B">
        <w:rPr>
          <w:rFonts w:asciiTheme="majorHAnsi" w:hAnsiTheme="majorHAnsi"/>
        </w:rPr>
        <w:t xml:space="preserve"> </w:t>
      </w:r>
      <w:r>
        <w:rPr>
          <w:rFonts w:asciiTheme="majorHAnsi" w:hAnsiTheme="majorHAnsi"/>
        </w:rPr>
        <w:t>It</w:t>
      </w:r>
      <w:r w:rsidR="00F049D3">
        <w:rPr>
          <w:rFonts w:asciiTheme="majorHAnsi" w:hAnsiTheme="majorHAnsi"/>
        </w:rPr>
        <w:t xml:space="preserve"> mu</w:t>
      </w:r>
      <w:r>
        <w:rPr>
          <w:rFonts w:asciiTheme="majorHAnsi" w:hAnsiTheme="majorHAnsi"/>
        </w:rPr>
        <w:t>st build support for that point</w:t>
      </w:r>
      <w:r w:rsidR="00F049D3">
        <w:rPr>
          <w:rFonts w:asciiTheme="majorHAnsi" w:hAnsiTheme="majorHAnsi"/>
        </w:rPr>
        <w:t xml:space="preserve"> </w:t>
      </w:r>
      <w:r w:rsidR="00B02E2F">
        <w:rPr>
          <w:rFonts w:asciiTheme="majorHAnsi" w:hAnsiTheme="majorHAnsi"/>
        </w:rPr>
        <w:t xml:space="preserve">and must indicate the </w:t>
      </w:r>
      <w:r w:rsidR="00F049D3">
        <w:rPr>
          <w:rFonts w:asciiTheme="majorHAnsi" w:hAnsiTheme="majorHAnsi"/>
        </w:rPr>
        <w:t xml:space="preserve">original </w:t>
      </w:r>
      <w:r w:rsidR="00B02E2F">
        <w:rPr>
          <w:rFonts w:asciiTheme="majorHAnsi" w:hAnsiTheme="majorHAnsi"/>
        </w:rPr>
        <w:t>source</w:t>
      </w:r>
      <w:r w:rsidR="00ED51CF">
        <w:rPr>
          <w:rFonts w:asciiTheme="majorHAnsi" w:hAnsiTheme="majorHAnsi"/>
        </w:rPr>
        <w:t>. For example:</w:t>
      </w:r>
    </w:p>
    <w:p w:rsidR="0027332E" w:rsidRDefault="0027332E" w:rsidP="00A020D5">
      <w:pPr>
        <w:spacing w:after="0" w:line="240" w:lineRule="auto"/>
        <w:jc w:val="both"/>
        <w:rPr>
          <w:rFonts w:asciiTheme="majorHAnsi" w:hAnsiTheme="majorHAnsi"/>
        </w:rPr>
      </w:pPr>
    </w:p>
    <w:p w:rsidR="0027332E" w:rsidRDefault="0027332E" w:rsidP="00A020D5">
      <w:pPr>
        <w:spacing w:after="0" w:line="240" w:lineRule="auto"/>
        <w:jc w:val="both"/>
        <w:rPr>
          <w:rFonts w:asciiTheme="majorHAnsi" w:hAnsiTheme="majorHAnsi"/>
        </w:rPr>
      </w:pPr>
      <w:r>
        <w:rPr>
          <w:rFonts w:asciiTheme="majorHAnsi" w:hAnsiTheme="majorHAnsi"/>
        </w:rPr>
        <w:t>According to the May 2011 Pew Internet a</w:t>
      </w:r>
      <w:r w:rsidR="00E2576D">
        <w:rPr>
          <w:rFonts w:asciiTheme="majorHAnsi" w:hAnsiTheme="majorHAnsi"/>
        </w:rPr>
        <w:t>nd American Life Project Report</w:t>
      </w:r>
      <w:r>
        <w:rPr>
          <w:rFonts w:asciiTheme="majorHAnsi" w:hAnsiTheme="majorHAnsi"/>
        </w:rPr>
        <w:t xml:space="preserve"> “half of all adults (50%) use social networking sites” </w:t>
      </w:r>
      <w:r w:rsidR="00981474">
        <w:rPr>
          <w:rFonts w:asciiTheme="majorHAnsi" w:hAnsiTheme="majorHAnsi"/>
        </w:rPr>
        <w:t>suggesting</w:t>
      </w:r>
      <w:r>
        <w:rPr>
          <w:rFonts w:asciiTheme="majorHAnsi" w:hAnsiTheme="majorHAnsi"/>
        </w:rPr>
        <w:t xml:space="preserve"> that increasing numbers of Baby Boomers are becoming more computer literate.</w:t>
      </w:r>
    </w:p>
    <w:p w:rsidR="00B02E2F" w:rsidRDefault="00B02E2F" w:rsidP="00B02E2F">
      <w:pPr>
        <w:spacing w:after="0" w:line="240" w:lineRule="auto"/>
        <w:jc w:val="both"/>
        <w:rPr>
          <w:rFonts w:asciiTheme="majorHAnsi" w:hAnsiTheme="majorHAnsi"/>
        </w:rPr>
      </w:pPr>
    </w:p>
    <w:p w:rsidR="00B02E2F" w:rsidRDefault="005B2D22" w:rsidP="00B02E2F">
      <w:pPr>
        <w:spacing w:after="0" w:line="240" w:lineRule="auto"/>
        <w:jc w:val="both"/>
        <w:rPr>
          <w:rFonts w:asciiTheme="majorHAnsi" w:hAnsiTheme="majorHAnsi"/>
          <w:b/>
          <w:sz w:val="16"/>
          <w:szCs w:val="16"/>
        </w:rPr>
      </w:pPr>
      <w:r>
        <w:rPr>
          <w:rFonts w:asciiTheme="majorHAnsi" w:hAnsiTheme="majorHAnsi"/>
          <w:noProof/>
          <w:sz w:val="16"/>
          <w:szCs w:val="16"/>
        </w:rPr>
        <mc:AlternateContent>
          <mc:Choice Requires="wps">
            <w:drawing>
              <wp:anchor distT="0" distB="0" distL="114300" distR="114300" simplePos="0" relativeHeight="251660288" behindDoc="1" locked="0" layoutInCell="1" allowOverlap="1" wp14:anchorId="289B34A9" wp14:editId="653FF5A8">
                <wp:simplePos x="0" y="0"/>
                <wp:positionH relativeFrom="column">
                  <wp:posOffset>3398520</wp:posOffset>
                </wp:positionH>
                <wp:positionV relativeFrom="paragraph">
                  <wp:posOffset>114935</wp:posOffset>
                </wp:positionV>
                <wp:extent cx="2301240" cy="1752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230124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56A1" w:rsidRDefault="009056A1" w:rsidP="009056A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67.6pt;margin-top:9.05pt;width:181.2pt;height:1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" filled="f" strokecolor="black [3213]" strokeweight=".5pt">
                <v:textbox>
                  <w:txbxContent>
                    <w:p w:rsidR="009056A1" w:rsidRDefault="009056A1" w:rsidP="009056A1">
                      <w:pPr>
                        <w:jc w:val="center"/>
                      </w:pPr>
                      <w:r>
                        <w:t xml:space="preserve"> </w:t>
                      </w:r>
                    </w:p>
                  </w:txbxContent>
                </v:textbox>
              </v:rect>
            </w:pict>
          </mc:Fallback>
        </mc:AlternateContent>
      </w:r>
      <w:r w:rsidR="00670FD7">
        <w:rPr>
          <w:rFonts w:asciiTheme="majorHAnsi" w:hAnsiTheme="majorHAnsi"/>
          <w:b/>
          <w:sz w:val="16"/>
          <w:szCs w:val="16"/>
        </w:rPr>
        <w:t xml:space="preserve">                                               </w:t>
      </w:r>
      <w:r>
        <w:rPr>
          <w:rFonts w:asciiTheme="majorHAnsi" w:hAnsiTheme="majorHAnsi"/>
          <w:b/>
          <w:sz w:val="16"/>
          <w:szCs w:val="16"/>
        </w:rPr>
        <w:t xml:space="preserve">           </w:t>
      </w:r>
      <w:r w:rsidR="00670FD7">
        <w:rPr>
          <w:rFonts w:asciiTheme="majorHAnsi" w:hAnsiTheme="majorHAnsi"/>
          <w:b/>
          <w:sz w:val="16"/>
          <w:szCs w:val="16"/>
        </w:rPr>
        <w:t xml:space="preserve"> Attribution                                           </w:t>
      </w:r>
      <w:r w:rsidR="005A1528">
        <w:rPr>
          <w:rFonts w:asciiTheme="majorHAnsi" w:hAnsiTheme="majorHAnsi"/>
          <w:b/>
          <w:sz w:val="16"/>
          <w:szCs w:val="16"/>
        </w:rPr>
        <w:t xml:space="preserve">                               </w:t>
      </w:r>
      <w:r w:rsidR="00670FD7">
        <w:rPr>
          <w:rFonts w:asciiTheme="majorHAnsi" w:hAnsiTheme="majorHAnsi"/>
          <w:b/>
          <w:sz w:val="16"/>
          <w:szCs w:val="16"/>
        </w:rPr>
        <w:t xml:space="preserve"> Quote</w:t>
      </w:r>
      <w:r w:rsidR="0027332E">
        <w:rPr>
          <w:rFonts w:asciiTheme="majorHAnsi" w:hAnsiTheme="majorHAnsi"/>
          <w:b/>
          <w:sz w:val="16"/>
          <w:szCs w:val="16"/>
        </w:rPr>
        <w:t>d Material</w:t>
      </w:r>
    </w:p>
    <w:p w:rsidR="009056A1" w:rsidRDefault="005B2D22" w:rsidP="00B02E2F">
      <w:pPr>
        <w:spacing w:after="0" w:line="240" w:lineRule="auto"/>
        <w:jc w:val="both"/>
        <w:rPr>
          <w:rFonts w:asciiTheme="majorHAnsi" w:hAnsiTheme="majorHAnsi"/>
          <w:sz w:val="16"/>
          <w:szCs w:val="16"/>
        </w:rPr>
      </w:pPr>
      <w:r>
        <w:rPr>
          <w:rFonts w:asciiTheme="majorHAnsi" w:hAnsiTheme="majorHAnsi"/>
          <w:noProof/>
          <w:sz w:val="16"/>
          <w:szCs w:val="16"/>
        </w:rPr>
        <mc:AlternateContent>
          <mc:Choice Requires="wps">
            <w:drawing>
              <wp:anchor distT="0" distB="0" distL="114300" distR="114300" simplePos="0" relativeHeight="251659264" behindDoc="1" locked="0" layoutInCell="1" allowOverlap="1" wp14:anchorId="5DABB103" wp14:editId="1EB2B68E">
                <wp:simplePos x="0" y="0"/>
                <wp:positionH relativeFrom="column">
                  <wp:posOffset>-53340</wp:posOffset>
                </wp:positionH>
                <wp:positionV relativeFrom="paragraph">
                  <wp:posOffset>-4445</wp:posOffset>
                </wp:positionV>
                <wp:extent cx="3314700" cy="1752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3314700" cy="1752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2pt;margin-top:-.35pt;width:261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" fillcolor="white [3212]" strokecolor="black [3213]" strokeweight=".25pt"/>
            </w:pict>
          </mc:Fallback>
        </mc:AlternateContent>
      </w:r>
      <w:r w:rsidR="006B04C4">
        <w:rPr>
          <w:rFonts w:asciiTheme="majorHAnsi" w:hAnsiTheme="majorHAnsi"/>
          <w:sz w:val="16"/>
          <w:szCs w:val="16"/>
        </w:rPr>
        <w:t>According to t</w:t>
      </w:r>
      <w:r w:rsidR="009056A1" w:rsidRPr="00B02E2F">
        <w:rPr>
          <w:rFonts w:asciiTheme="majorHAnsi" w:hAnsiTheme="majorHAnsi"/>
          <w:sz w:val="16"/>
          <w:szCs w:val="16"/>
        </w:rPr>
        <w:t xml:space="preserve">he </w:t>
      </w:r>
      <w:r>
        <w:rPr>
          <w:rFonts w:asciiTheme="majorHAnsi" w:hAnsiTheme="majorHAnsi"/>
          <w:sz w:val="16"/>
          <w:szCs w:val="16"/>
        </w:rPr>
        <w:t xml:space="preserve">May 2011 </w:t>
      </w:r>
      <w:r w:rsidR="009056A1" w:rsidRPr="00742D44">
        <w:rPr>
          <w:rFonts w:asciiTheme="majorHAnsi" w:hAnsiTheme="majorHAnsi"/>
          <w:sz w:val="16"/>
          <w:szCs w:val="16"/>
        </w:rPr>
        <w:t>Pew Internet an</w:t>
      </w:r>
      <w:r>
        <w:rPr>
          <w:rFonts w:asciiTheme="majorHAnsi" w:hAnsiTheme="majorHAnsi"/>
          <w:sz w:val="16"/>
          <w:szCs w:val="16"/>
        </w:rPr>
        <w:t xml:space="preserve">d American Life Project Report   </w:t>
      </w:r>
      <w:r w:rsidR="0027332E">
        <w:rPr>
          <w:rFonts w:asciiTheme="majorHAnsi" w:hAnsiTheme="majorHAnsi"/>
          <w:sz w:val="16"/>
          <w:szCs w:val="16"/>
        </w:rPr>
        <w:t xml:space="preserve"> </w:t>
      </w:r>
      <w:r w:rsidR="009056A1" w:rsidRPr="002648EE">
        <w:rPr>
          <w:rFonts w:asciiTheme="majorHAnsi" w:hAnsiTheme="majorHAnsi"/>
          <w:b/>
          <w:sz w:val="16"/>
          <w:szCs w:val="16"/>
        </w:rPr>
        <w:t>+</w:t>
      </w:r>
      <w:r w:rsidR="009056A1">
        <w:rPr>
          <w:rFonts w:asciiTheme="majorHAnsi" w:hAnsiTheme="majorHAnsi"/>
          <w:sz w:val="16"/>
          <w:szCs w:val="16"/>
        </w:rPr>
        <w:t xml:space="preserve">  </w:t>
      </w:r>
      <w:r w:rsidR="009056A1" w:rsidRPr="00B02E2F">
        <w:rPr>
          <w:rFonts w:asciiTheme="majorHAnsi" w:hAnsiTheme="majorHAnsi"/>
          <w:sz w:val="16"/>
          <w:szCs w:val="16"/>
        </w:rPr>
        <w:t xml:space="preserve"> “half of all adults (50%) use social networking sites”</w:t>
      </w:r>
      <w:r w:rsidR="009056A1">
        <w:rPr>
          <w:rFonts w:asciiTheme="majorHAnsi" w:hAnsiTheme="majorHAnsi"/>
          <w:sz w:val="16"/>
          <w:szCs w:val="16"/>
        </w:rPr>
        <w:t xml:space="preserve">   </w:t>
      </w:r>
      <w:r w:rsidRPr="002648EE">
        <w:rPr>
          <w:rFonts w:asciiTheme="majorHAnsi" w:hAnsiTheme="majorHAnsi"/>
          <w:b/>
          <w:sz w:val="16"/>
          <w:szCs w:val="16"/>
        </w:rPr>
        <w:t>+</w:t>
      </w:r>
    </w:p>
    <w:p w:rsidR="009056A1" w:rsidRDefault="009056A1" w:rsidP="009056A1">
      <w:pPr>
        <w:spacing w:after="0" w:line="240" w:lineRule="auto"/>
        <w:jc w:val="both"/>
        <w:rPr>
          <w:rFonts w:asciiTheme="majorHAnsi" w:hAnsiTheme="majorHAnsi"/>
          <w:sz w:val="16"/>
          <w:szCs w:val="16"/>
        </w:rPr>
      </w:pPr>
    </w:p>
    <w:p w:rsidR="009056A1" w:rsidRPr="00670FD7" w:rsidRDefault="00670FD7" w:rsidP="009056A1">
      <w:pPr>
        <w:spacing w:after="0" w:line="240" w:lineRule="auto"/>
        <w:jc w:val="both"/>
        <w:rPr>
          <w:rFonts w:asciiTheme="majorHAnsi" w:hAnsiTheme="majorHAnsi"/>
          <w:b/>
          <w:sz w:val="16"/>
          <w:szCs w:val="16"/>
        </w:rPr>
      </w:pPr>
      <w:r>
        <w:rPr>
          <w:rFonts w:asciiTheme="majorHAnsi" w:hAnsiTheme="majorHAnsi"/>
          <w:sz w:val="16"/>
          <w:szCs w:val="16"/>
        </w:rPr>
        <w:t xml:space="preserve">                                                                          </w:t>
      </w:r>
      <w:r w:rsidRPr="00670FD7">
        <w:rPr>
          <w:rFonts w:asciiTheme="majorHAnsi" w:hAnsiTheme="majorHAnsi"/>
          <w:b/>
          <w:sz w:val="16"/>
          <w:szCs w:val="16"/>
        </w:rPr>
        <w:t>Student’s Idea</w:t>
      </w:r>
    </w:p>
    <w:p w:rsidR="009056A1" w:rsidRDefault="00981474" w:rsidP="009056A1">
      <w:pPr>
        <w:spacing w:after="0" w:line="240" w:lineRule="auto"/>
        <w:jc w:val="both"/>
        <w:rPr>
          <w:rFonts w:asciiTheme="majorHAnsi" w:hAnsiTheme="majorHAnsi"/>
          <w:sz w:val="16"/>
          <w:szCs w:val="16"/>
        </w:rPr>
      </w:pPr>
      <w:r>
        <w:rPr>
          <w:rFonts w:asciiTheme="majorHAnsi" w:hAnsiTheme="majorHAnsi"/>
          <w:noProof/>
          <w:sz w:val="16"/>
          <w:szCs w:val="16"/>
        </w:rPr>
        <mc:AlternateContent>
          <mc:Choice Requires="wps">
            <w:drawing>
              <wp:anchor distT="0" distB="0" distL="114300" distR="114300" simplePos="0" relativeHeight="251661312" behindDoc="0" locked="0" layoutInCell="1" allowOverlap="1" wp14:anchorId="59F6FDC1" wp14:editId="7371BA90">
                <wp:simplePos x="0" y="0"/>
                <wp:positionH relativeFrom="column">
                  <wp:posOffset>-53340</wp:posOffset>
                </wp:positionH>
                <wp:positionV relativeFrom="paragraph">
                  <wp:posOffset>-2540</wp:posOffset>
                </wp:positionV>
                <wp:extent cx="4091940" cy="1600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4091940" cy="1600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2pt;margin-top:-.2pt;width:322.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" filled="f" strokecolor="black [3213]" strokeweight=".5pt"/>
            </w:pict>
          </mc:Fallback>
        </mc:AlternateContent>
      </w:r>
      <w:r>
        <w:rPr>
          <w:rFonts w:asciiTheme="majorHAnsi" w:hAnsiTheme="majorHAnsi"/>
          <w:sz w:val="16"/>
          <w:szCs w:val="16"/>
        </w:rPr>
        <w:t>sugges</w:t>
      </w:r>
      <w:r w:rsidR="0027332E">
        <w:rPr>
          <w:rFonts w:asciiTheme="majorHAnsi" w:hAnsiTheme="majorHAnsi"/>
          <w:sz w:val="16"/>
          <w:szCs w:val="16"/>
        </w:rPr>
        <w:t>ting</w:t>
      </w:r>
      <w:r w:rsidR="009056A1" w:rsidRPr="00B02E2F">
        <w:rPr>
          <w:rFonts w:asciiTheme="majorHAnsi" w:hAnsiTheme="majorHAnsi"/>
          <w:sz w:val="16"/>
          <w:szCs w:val="16"/>
        </w:rPr>
        <w:t xml:space="preserve"> that increasing numbers of Baby Boomers are becoming more computer literate.</w:t>
      </w:r>
    </w:p>
    <w:p w:rsidR="009056A1" w:rsidRDefault="009056A1" w:rsidP="00B02E2F">
      <w:pPr>
        <w:spacing w:after="0" w:line="240" w:lineRule="auto"/>
        <w:jc w:val="both"/>
        <w:rPr>
          <w:rFonts w:asciiTheme="majorHAnsi" w:hAnsiTheme="majorHAnsi"/>
          <w:sz w:val="16"/>
          <w:szCs w:val="16"/>
        </w:rPr>
      </w:pPr>
    </w:p>
    <w:p w:rsidR="009056A1" w:rsidRPr="00B02E2F" w:rsidRDefault="005B2D22" w:rsidP="00B02E2F">
      <w:pPr>
        <w:spacing w:after="0" w:line="240" w:lineRule="auto"/>
        <w:jc w:val="both"/>
        <w:rPr>
          <w:rFonts w:asciiTheme="majorHAnsi" w:hAnsiTheme="majorHAnsi"/>
          <w:b/>
          <w:sz w:val="16"/>
          <w:szCs w:val="16"/>
        </w:rPr>
      </w:pPr>
      <w:r>
        <w:rPr>
          <w:rFonts w:asciiTheme="majorHAnsi" w:hAnsiTheme="majorHAnsi"/>
          <w:b/>
          <w:sz w:val="16"/>
          <w:szCs w:val="16"/>
        </w:rPr>
        <w:t xml:space="preserve"> </w:t>
      </w:r>
    </w:p>
    <w:p w:rsidR="00E7094E" w:rsidRDefault="00E7094E" w:rsidP="00E2576D">
      <w:pPr>
        <w:spacing w:after="0" w:line="240" w:lineRule="auto"/>
        <w:jc w:val="right"/>
        <w:rPr>
          <w:rFonts w:asciiTheme="majorHAnsi" w:hAnsiTheme="majorHAnsi"/>
          <w:sz w:val="16"/>
          <w:szCs w:val="16"/>
        </w:rPr>
      </w:pPr>
    </w:p>
    <w:p w:rsidR="00834ECC" w:rsidRPr="00635C0F" w:rsidRDefault="00834ECC" w:rsidP="00635C0F">
      <w:pPr>
        <w:spacing w:after="0" w:line="240" w:lineRule="auto"/>
        <w:jc w:val="right"/>
        <w:rPr>
          <w:rFonts w:asciiTheme="majorHAnsi" w:hAnsiTheme="majorHAnsi"/>
          <w:sz w:val="16"/>
          <w:szCs w:val="16"/>
        </w:rPr>
      </w:pPr>
      <w:r>
        <w:rPr>
          <w:rFonts w:asciiTheme="majorHAnsi" w:hAnsiTheme="majorHAnsi"/>
          <w:sz w:val="16"/>
          <w:szCs w:val="16"/>
        </w:rPr>
        <w:t xml:space="preserve">Tutoring Center </w:t>
      </w:r>
      <w:r w:rsidRPr="00E2576D">
        <w:rPr>
          <w:rFonts w:asciiTheme="majorHAnsi" w:hAnsiTheme="majorHAnsi"/>
          <w:sz w:val="16"/>
          <w:szCs w:val="16"/>
        </w:rPr>
        <w:t>BCCC 2/2012</w:t>
      </w:r>
    </w:p>
    <w:sectPr w:rsidR="00834ECC" w:rsidRPr="00635C0F" w:rsidSect="00E9456D">
      <w:pgSz w:w="12240" w:h="15840"/>
      <w:pgMar w:top="720" w:right="1008"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47D9"/>
    <w:multiLevelType w:val="hybridMultilevel"/>
    <w:tmpl w:val="0F4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69"/>
    <w:rsid w:val="000B3ECE"/>
    <w:rsid w:val="000D2467"/>
    <w:rsid w:val="000D515B"/>
    <w:rsid w:val="00111328"/>
    <w:rsid w:val="001177FF"/>
    <w:rsid w:val="001626EE"/>
    <w:rsid w:val="001763B1"/>
    <w:rsid w:val="001876E4"/>
    <w:rsid w:val="00191918"/>
    <w:rsid w:val="001C487C"/>
    <w:rsid w:val="001D398F"/>
    <w:rsid w:val="001F2D6E"/>
    <w:rsid w:val="0020205E"/>
    <w:rsid w:val="002648C5"/>
    <w:rsid w:val="002648EE"/>
    <w:rsid w:val="0027332E"/>
    <w:rsid w:val="002B1C9B"/>
    <w:rsid w:val="002D6151"/>
    <w:rsid w:val="00307FDE"/>
    <w:rsid w:val="0032090C"/>
    <w:rsid w:val="0038522E"/>
    <w:rsid w:val="004750D5"/>
    <w:rsid w:val="00494DFE"/>
    <w:rsid w:val="004970F7"/>
    <w:rsid w:val="004F478B"/>
    <w:rsid w:val="005A1528"/>
    <w:rsid w:val="005B2D22"/>
    <w:rsid w:val="006142DC"/>
    <w:rsid w:val="00632D8C"/>
    <w:rsid w:val="0063340A"/>
    <w:rsid w:val="00635C0F"/>
    <w:rsid w:val="00657212"/>
    <w:rsid w:val="00661E3C"/>
    <w:rsid w:val="00670FD7"/>
    <w:rsid w:val="006B04C4"/>
    <w:rsid w:val="00742D44"/>
    <w:rsid w:val="00744955"/>
    <w:rsid w:val="007A34BF"/>
    <w:rsid w:val="007A631D"/>
    <w:rsid w:val="007F4763"/>
    <w:rsid w:val="00802597"/>
    <w:rsid w:val="00834ECC"/>
    <w:rsid w:val="008D4959"/>
    <w:rsid w:val="009056A1"/>
    <w:rsid w:val="0092504D"/>
    <w:rsid w:val="00957F70"/>
    <w:rsid w:val="00971FA3"/>
    <w:rsid w:val="00981474"/>
    <w:rsid w:val="0099498E"/>
    <w:rsid w:val="00A020D5"/>
    <w:rsid w:val="00A6629E"/>
    <w:rsid w:val="00A823D7"/>
    <w:rsid w:val="00AB4429"/>
    <w:rsid w:val="00B00007"/>
    <w:rsid w:val="00B02E2F"/>
    <w:rsid w:val="00B16A16"/>
    <w:rsid w:val="00B6770B"/>
    <w:rsid w:val="00B72671"/>
    <w:rsid w:val="00B732CF"/>
    <w:rsid w:val="00BC15B9"/>
    <w:rsid w:val="00C04C1E"/>
    <w:rsid w:val="00C218E7"/>
    <w:rsid w:val="00C67D5C"/>
    <w:rsid w:val="00C900D1"/>
    <w:rsid w:val="00CF525F"/>
    <w:rsid w:val="00D20AE3"/>
    <w:rsid w:val="00D64641"/>
    <w:rsid w:val="00D9276A"/>
    <w:rsid w:val="00E22C64"/>
    <w:rsid w:val="00E2576D"/>
    <w:rsid w:val="00E7094E"/>
    <w:rsid w:val="00E9456D"/>
    <w:rsid w:val="00ED3769"/>
    <w:rsid w:val="00ED51CF"/>
    <w:rsid w:val="00F049D3"/>
    <w:rsid w:val="00FB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D44"/>
    <w:pPr>
      <w:ind w:left="720"/>
      <w:contextualSpacing/>
    </w:pPr>
  </w:style>
  <w:style w:type="paragraph" w:styleId="CommentText">
    <w:name w:val="annotation text"/>
    <w:basedOn w:val="Normal"/>
    <w:link w:val="CommentTextChar"/>
    <w:uiPriority w:val="99"/>
    <w:semiHidden/>
    <w:unhideWhenUsed/>
    <w:rsid w:val="00A823D7"/>
    <w:pPr>
      <w:spacing w:line="240" w:lineRule="auto"/>
    </w:pPr>
    <w:rPr>
      <w:sz w:val="20"/>
      <w:szCs w:val="20"/>
    </w:rPr>
  </w:style>
  <w:style w:type="character" w:customStyle="1" w:styleId="CommentTextChar">
    <w:name w:val="Comment Text Char"/>
    <w:basedOn w:val="DefaultParagraphFont"/>
    <w:link w:val="CommentText"/>
    <w:uiPriority w:val="99"/>
    <w:semiHidden/>
    <w:rsid w:val="00A823D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D44"/>
    <w:pPr>
      <w:ind w:left="720"/>
      <w:contextualSpacing/>
    </w:pPr>
  </w:style>
  <w:style w:type="paragraph" w:styleId="CommentText">
    <w:name w:val="annotation text"/>
    <w:basedOn w:val="Normal"/>
    <w:link w:val="CommentTextChar"/>
    <w:uiPriority w:val="99"/>
    <w:semiHidden/>
    <w:unhideWhenUsed/>
    <w:rsid w:val="00A823D7"/>
    <w:pPr>
      <w:spacing w:line="240" w:lineRule="auto"/>
    </w:pPr>
    <w:rPr>
      <w:sz w:val="20"/>
      <w:szCs w:val="20"/>
    </w:rPr>
  </w:style>
  <w:style w:type="character" w:customStyle="1" w:styleId="CommentTextChar">
    <w:name w:val="Comment Text Char"/>
    <w:basedOn w:val="DefaultParagraphFont"/>
    <w:link w:val="CommentText"/>
    <w:uiPriority w:val="99"/>
    <w:semiHidden/>
    <w:rsid w:val="00A823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F93C-26D6-4C53-9A58-DC06E22D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BCCC</cp:lastModifiedBy>
  <cp:revision>24</cp:revision>
  <dcterms:created xsi:type="dcterms:W3CDTF">2012-01-31T17:48:00Z</dcterms:created>
  <dcterms:modified xsi:type="dcterms:W3CDTF">2012-04-10T18:48:00Z</dcterms:modified>
</cp:coreProperties>
</file>