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9B" w:rsidRPr="005B296F" w:rsidRDefault="000A3CB7" w:rsidP="000A3CB7">
      <w:pPr>
        <w:rPr>
          <w:rFonts w:asciiTheme="majorHAnsi" w:hAnsiTheme="majorHAnsi" w:cs="Times New Roman"/>
          <w:sz w:val="72"/>
          <w:szCs w:val="72"/>
        </w:rPr>
      </w:pPr>
      <w:r w:rsidRPr="005B296F">
        <w:rPr>
          <w:rFonts w:asciiTheme="majorHAnsi" w:hAnsiTheme="majorHAnsi" w:cs="Times New Roman"/>
          <w:sz w:val="72"/>
          <w:szCs w:val="72"/>
        </w:rPr>
        <w:t>A</w:t>
      </w:r>
      <w:r w:rsidR="002B3EC7" w:rsidRPr="005B296F">
        <w:rPr>
          <w:rFonts w:asciiTheme="majorHAnsi" w:hAnsiTheme="majorHAnsi" w:cs="Times New Roman"/>
          <w:sz w:val="72"/>
          <w:szCs w:val="72"/>
        </w:rPr>
        <w:t>nalysis by Division</w:t>
      </w:r>
    </w:p>
    <w:p w:rsidR="005469B5" w:rsidRDefault="00DC2772" w:rsidP="000A3CB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oval id="_x0000_s1030" style="position:absolute;margin-left:-15pt;margin-top:14.55pt;width:357.75pt;height:344.95pt;z-index:251658240" strokeweight="2pt">
            <v:textbox style="mso-next-textbox:#_x0000_s1030">
              <w:txbxContent>
                <w:p w:rsidR="008C6837" w:rsidRPr="00E91622" w:rsidRDefault="008C6837">
                  <w:pPr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</w:t>
                  </w:r>
                  <w:r w:rsidR="00E600C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E600C4" w:rsidRPr="00E91622">
                    <w:rPr>
                      <w:rFonts w:asciiTheme="majorHAnsi" w:hAnsiTheme="majorHAnsi" w:cs="Times New Roman"/>
                      <w:b/>
                      <w:sz w:val="28"/>
                      <w:szCs w:val="28"/>
                    </w:rPr>
                    <w:t xml:space="preserve">Whole Unit: Learning Resources </w:t>
                  </w:r>
                </w:p>
              </w:txbxContent>
            </v:textbox>
          </v:oval>
        </w:pict>
      </w:r>
    </w:p>
    <w:p w:rsidR="005469B5" w:rsidRPr="002B3EC7" w:rsidRDefault="005469B5" w:rsidP="001C52DC">
      <w:pPr>
        <w:rPr>
          <w:rFonts w:ascii="Times New Roman" w:hAnsi="Times New Roman" w:cs="Times New Roman"/>
          <w:sz w:val="40"/>
          <w:szCs w:val="40"/>
        </w:rPr>
      </w:pPr>
    </w:p>
    <w:p w:rsidR="008C6837" w:rsidRDefault="008C683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325755</wp:posOffset>
            </wp:positionV>
            <wp:extent cx="3086100" cy="2686050"/>
            <wp:effectExtent l="0" t="0" r="0" b="0"/>
            <wp:wrapNone/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8C6837" w:rsidRPr="008C6837" w:rsidRDefault="008C6837" w:rsidP="008C6837">
      <w:pPr>
        <w:rPr>
          <w:rFonts w:ascii="Times New Roman" w:hAnsi="Times New Roman" w:cs="Times New Roman"/>
          <w:sz w:val="40"/>
          <w:szCs w:val="40"/>
        </w:rPr>
      </w:pPr>
    </w:p>
    <w:p w:rsidR="008C6837" w:rsidRPr="008C6837" w:rsidRDefault="008C6837" w:rsidP="008C6837">
      <w:pPr>
        <w:rPr>
          <w:rFonts w:ascii="Times New Roman" w:hAnsi="Times New Roman" w:cs="Times New Roman"/>
          <w:sz w:val="40"/>
          <w:szCs w:val="40"/>
        </w:rPr>
      </w:pPr>
    </w:p>
    <w:p w:rsidR="005469B5" w:rsidRPr="008C6837" w:rsidRDefault="008C6837" w:rsidP="008C683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8C6837">
        <w:rPr>
          <w:rFonts w:ascii="Times New Roman" w:hAnsi="Times New Roman" w:cs="Times New Roman"/>
          <w:b/>
          <w:sz w:val="28"/>
          <w:szCs w:val="28"/>
        </w:rPr>
        <w:t>rinciple</w:t>
      </w:r>
      <w:r>
        <w:rPr>
          <w:rFonts w:ascii="Times New Roman" w:hAnsi="Times New Roman" w:cs="Times New Roman"/>
          <w:b/>
          <w:sz w:val="28"/>
          <w:szCs w:val="28"/>
        </w:rPr>
        <w:t>: _____</w:t>
      </w:r>
    </w:p>
    <w:p w:rsidR="00BF1E62" w:rsidRPr="00E91622" w:rsidRDefault="00DC2772" w:rsidP="008C6837">
      <w:pPr>
        <w:tabs>
          <w:tab w:val="left" w:pos="7365"/>
        </w:tabs>
        <w:spacing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DC2772">
        <w:rPr>
          <w:rFonts w:ascii="Times New Roman" w:hAnsi="Times New Roman" w:cs="Times New Roman"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65.75pt;margin-top:6.3pt;width:183.75pt;height:.05pt;flip:x;z-index:251660288" o:connectortype="straight">
            <v:stroke endarrow="block"/>
          </v:shape>
        </w:pict>
      </w:r>
      <w:r w:rsidR="008C68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="00E600C4" w:rsidRPr="00E91622">
        <w:rPr>
          <w:rFonts w:asciiTheme="majorHAnsi" w:hAnsiTheme="majorHAnsi" w:cs="Times New Roman"/>
          <w:b/>
          <w:sz w:val="28"/>
          <w:szCs w:val="28"/>
        </w:rPr>
        <w:t>Controlling Principle:</w:t>
      </w:r>
    </w:p>
    <w:p w:rsidR="000A3CB7" w:rsidRDefault="00E600C4" w:rsidP="00E600C4">
      <w:pPr>
        <w:tabs>
          <w:tab w:val="left" w:pos="7365"/>
        </w:tabs>
        <w:spacing w:after="0" w:line="240" w:lineRule="auto"/>
        <w:rPr>
          <w:rFonts w:asciiTheme="majorHAnsi" w:hAnsiTheme="majorHAnsi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E91622">
        <w:rPr>
          <w:rFonts w:asciiTheme="majorHAnsi" w:hAnsiTheme="majorHAnsi" w:cs="Times New Roman"/>
        </w:rPr>
        <w:t>Centers that provide services to</w:t>
      </w:r>
      <w:r w:rsidR="000A3CB7" w:rsidRPr="00E91622">
        <w:rPr>
          <w:rFonts w:asciiTheme="majorHAnsi" w:hAnsiTheme="majorHAnsi" w:cs="Times New Roman"/>
        </w:rPr>
        <w:t xml:space="preserve"> </w:t>
      </w:r>
    </w:p>
    <w:p w:rsidR="00E91622" w:rsidRPr="00E91622" w:rsidRDefault="00E91622" w:rsidP="00E600C4">
      <w:pPr>
        <w:tabs>
          <w:tab w:val="left" w:pos="7365"/>
        </w:tabs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                                                                                                                                             </w:t>
      </w:r>
      <w:r w:rsidR="00F23265">
        <w:rPr>
          <w:rFonts w:asciiTheme="majorHAnsi" w:hAnsiTheme="majorHAnsi" w:cs="Times New Roman"/>
        </w:rPr>
        <w:t>h</w:t>
      </w:r>
      <w:r>
        <w:rPr>
          <w:rFonts w:asciiTheme="majorHAnsi" w:hAnsiTheme="majorHAnsi" w:cs="Times New Roman"/>
        </w:rPr>
        <w:t>elp students succeed.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</w:r>
    </w:p>
    <w:p w:rsidR="00E600C4" w:rsidRPr="00E600C4" w:rsidRDefault="00E600C4" w:rsidP="008C6837">
      <w:pPr>
        <w:tabs>
          <w:tab w:val="left" w:pos="7365"/>
        </w:tabs>
        <w:spacing w:line="240" w:lineRule="auto"/>
        <w:rPr>
          <w:rFonts w:ascii="Times New Roman" w:hAnsi="Times New Roman" w:cs="Times New Roman"/>
        </w:rPr>
      </w:pPr>
    </w:p>
    <w:p w:rsidR="00BF1E62" w:rsidRDefault="00BF1E62" w:rsidP="008C6837">
      <w:pPr>
        <w:tabs>
          <w:tab w:val="left" w:pos="736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E600C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F1E62" w:rsidRDefault="00BF1E62" w:rsidP="008C6837">
      <w:pPr>
        <w:tabs>
          <w:tab w:val="left" w:pos="736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E600C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BF1E62" w:rsidRDefault="00BF1E62" w:rsidP="008C6837">
      <w:pPr>
        <w:tabs>
          <w:tab w:val="left" w:pos="736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E600C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118AF" w:rsidRPr="00E91622" w:rsidRDefault="009116BE" w:rsidP="00D30DE2">
      <w:pPr>
        <w:tabs>
          <w:tab w:val="left" w:pos="7365"/>
        </w:tabs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E91622">
        <w:rPr>
          <w:rFonts w:asciiTheme="majorHAnsi" w:hAnsiTheme="majorHAnsi" w:cs="Times New Roman"/>
          <w:sz w:val="24"/>
          <w:szCs w:val="24"/>
        </w:rPr>
        <w:t>Analysis by division</w:t>
      </w:r>
      <w:r w:rsidR="0080705C" w:rsidRPr="00E91622">
        <w:rPr>
          <w:rFonts w:asciiTheme="majorHAnsi" w:hAnsiTheme="majorHAnsi" w:cs="Times New Roman"/>
          <w:sz w:val="24"/>
          <w:szCs w:val="24"/>
        </w:rPr>
        <w:t xml:space="preserve"> is used to</w:t>
      </w:r>
      <w:r w:rsidR="00D30DE2" w:rsidRPr="00E91622">
        <w:rPr>
          <w:rFonts w:asciiTheme="majorHAnsi" w:hAnsiTheme="majorHAnsi" w:cs="Times New Roman"/>
          <w:sz w:val="24"/>
          <w:szCs w:val="24"/>
        </w:rPr>
        <w:t xml:space="preserve"> </w:t>
      </w:r>
      <w:r w:rsidR="00E600C4" w:rsidRPr="00E91622">
        <w:rPr>
          <w:rFonts w:asciiTheme="majorHAnsi" w:hAnsiTheme="majorHAnsi" w:cs="Times New Roman"/>
          <w:sz w:val="24"/>
          <w:szCs w:val="24"/>
        </w:rPr>
        <w:t xml:space="preserve">carefully </w:t>
      </w:r>
      <w:r w:rsidR="00D30DE2" w:rsidRPr="00E91622">
        <w:rPr>
          <w:rFonts w:asciiTheme="majorHAnsi" w:hAnsiTheme="majorHAnsi" w:cs="Times New Roman"/>
          <w:sz w:val="24"/>
          <w:szCs w:val="24"/>
        </w:rPr>
        <w:t>examine a topic, or a subjec</w:t>
      </w:r>
      <w:r w:rsidR="0080705C" w:rsidRPr="00E91622">
        <w:rPr>
          <w:rFonts w:asciiTheme="majorHAnsi" w:hAnsiTheme="majorHAnsi" w:cs="Times New Roman"/>
          <w:sz w:val="24"/>
          <w:szCs w:val="24"/>
        </w:rPr>
        <w:t xml:space="preserve">t. The important point to remember is that </w:t>
      </w:r>
      <w:r w:rsidR="00BE25BB" w:rsidRPr="00E91622">
        <w:rPr>
          <w:rFonts w:asciiTheme="majorHAnsi" w:hAnsiTheme="majorHAnsi" w:cs="Times New Roman"/>
          <w:sz w:val="24"/>
          <w:szCs w:val="24"/>
        </w:rPr>
        <w:t xml:space="preserve">a </w:t>
      </w:r>
      <w:r w:rsidR="0080705C" w:rsidRPr="00E91622">
        <w:rPr>
          <w:rFonts w:asciiTheme="majorHAnsi" w:hAnsiTheme="majorHAnsi" w:cs="Times New Roman"/>
          <w:sz w:val="24"/>
          <w:szCs w:val="24"/>
        </w:rPr>
        <w:t xml:space="preserve">writer will begin analysis by looking at the subject as a </w:t>
      </w:r>
      <w:r w:rsidR="0080705C" w:rsidRPr="00E91622">
        <w:rPr>
          <w:rFonts w:asciiTheme="majorHAnsi" w:hAnsiTheme="majorHAnsi" w:cs="Times New Roman"/>
          <w:b/>
          <w:sz w:val="24"/>
          <w:szCs w:val="24"/>
        </w:rPr>
        <w:t>whole unit</w:t>
      </w:r>
      <w:r w:rsidR="0080705C" w:rsidRPr="00E91622">
        <w:rPr>
          <w:rFonts w:asciiTheme="majorHAnsi" w:hAnsiTheme="majorHAnsi" w:cs="Times New Roman"/>
          <w:sz w:val="24"/>
          <w:szCs w:val="24"/>
        </w:rPr>
        <w:t>.</w:t>
      </w:r>
      <w:r w:rsidRPr="00E91622">
        <w:rPr>
          <w:rFonts w:asciiTheme="majorHAnsi" w:hAnsiTheme="majorHAnsi" w:cs="Times New Roman"/>
          <w:sz w:val="24"/>
          <w:szCs w:val="24"/>
        </w:rPr>
        <w:t xml:space="preserve"> </w:t>
      </w:r>
      <w:r w:rsidR="0080705C" w:rsidRPr="00E91622">
        <w:rPr>
          <w:rFonts w:asciiTheme="majorHAnsi" w:hAnsiTheme="majorHAnsi" w:cs="Times New Roman"/>
          <w:sz w:val="24"/>
          <w:szCs w:val="24"/>
        </w:rPr>
        <w:t xml:space="preserve">Next, consider how the unit might be divided into smaller </w:t>
      </w:r>
      <w:r w:rsidR="0080705C" w:rsidRPr="00E91622">
        <w:rPr>
          <w:rFonts w:asciiTheme="majorHAnsi" w:hAnsiTheme="majorHAnsi" w:cs="Times New Roman"/>
          <w:b/>
          <w:sz w:val="24"/>
          <w:szCs w:val="24"/>
        </w:rPr>
        <w:t xml:space="preserve">components, elements, parts, </w:t>
      </w:r>
      <w:r w:rsidR="00D30DE2" w:rsidRPr="00E91622">
        <w:rPr>
          <w:rFonts w:asciiTheme="majorHAnsi" w:hAnsiTheme="majorHAnsi" w:cs="Times New Roman"/>
          <w:b/>
          <w:sz w:val="24"/>
          <w:szCs w:val="24"/>
        </w:rPr>
        <w:t xml:space="preserve">kinds, areas, </w:t>
      </w:r>
      <w:r w:rsidR="0080705C" w:rsidRPr="00E91622">
        <w:rPr>
          <w:rFonts w:asciiTheme="majorHAnsi" w:hAnsiTheme="majorHAnsi" w:cs="Times New Roman"/>
          <w:b/>
          <w:sz w:val="24"/>
          <w:szCs w:val="24"/>
        </w:rPr>
        <w:t xml:space="preserve">stages, </w:t>
      </w:r>
      <w:r w:rsidR="00A66F76" w:rsidRPr="00E91622">
        <w:rPr>
          <w:rFonts w:asciiTheme="majorHAnsi" w:hAnsiTheme="majorHAnsi" w:cs="Times New Roman"/>
          <w:b/>
          <w:sz w:val="24"/>
          <w:szCs w:val="24"/>
        </w:rPr>
        <w:t xml:space="preserve">or </w:t>
      </w:r>
      <w:r w:rsidR="0080705C" w:rsidRPr="00E91622">
        <w:rPr>
          <w:rFonts w:asciiTheme="majorHAnsi" w:hAnsiTheme="majorHAnsi" w:cs="Times New Roman"/>
          <w:b/>
          <w:sz w:val="24"/>
          <w:szCs w:val="24"/>
        </w:rPr>
        <w:t>types</w:t>
      </w:r>
      <w:r w:rsidR="0080705C" w:rsidRPr="00E91622">
        <w:rPr>
          <w:rFonts w:asciiTheme="majorHAnsi" w:hAnsiTheme="majorHAnsi" w:cs="Times New Roman"/>
          <w:sz w:val="24"/>
          <w:szCs w:val="24"/>
        </w:rPr>
        <w:t>. Brainstorm lots of ideas – more than will be needed for the final writing assignment. Cluster similar ideas together. Do some ideas overlap?</w:t>
      </w:r>
      <w:r w:rsidR="00D30DE2" w:rsidRPr="00E91622">
        <w:rPr>
          <w:rFonts w:asciiTheme="majorHAnsi" w:hAnsiTheme="majorHAnsi" w:cs="Times New Roman"/>
          <w:sz w:val="24"/>
          <w:szCs w:val="24"/>
        </w:rPr>
        <w:t xml:space="preserve"> Are </w:t>
      </w:r>
      <w:r w:rsidR="00532756" w:rsidRPr="00E91622">
        <w:rPr>
          <w:rFonts w:asciiTheme="majorHAnsi" w:hAnsiTheme="majorHAnsi" w:cs="Times New Roman"/>
          <w:sz w:val="24"/>
          <w:szCs w:val="24"/>
        </w:rPr>
        <w:t>the ideas interrelated?</w:t>
      </w:r>
      <w:r w:rsidR="0080705C" w:rsidRPr="00E91622">
        <w:rPr>
          <w:rFonts w:asciiTheme="majorHAnsi" w:hAnsiTheme="majorHAnsi" w:cs="Times New Roman"/>
          <w:sz w:val="24"/>
          <w:szCs w:val="24"/>
        </w:rPr>
        <w:t xml:space="preserve"> In what way? </w:t>
      </w:r>
      <w:r w:rsidR="00532756" w:rsidRPr="00E91622">
        <w:rPr>
          <w:rFonts w:asciiTheme="majorHAnsi" w:hAnsiTheme="majorHAnsi" w:cs="Times New Roman"/>
          <w:sz w:val="24"/>
          <w:szCs w:val="24"/>
        </w:rPr>
        <w:t xml:space="preserve"> </w:t>
      </w:r>
    </w:p>
    <w:p w:rsidR="00AE3AB2" w:rsidRPr="00E91622" w:rsidRDefault="00532756" w:rsidP="00BE25BB">
      <w:pPr>
        <w:tabs>
          <w:tab w:val="left" w:pos="7365"/>
        </w:tabs>
        <w:spacing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E91622">
        <w:rPr>
          <w:rFonts w:asciiTheme="majorHAnsi" w:hAnsiTheme="majorHAnsi" w:cs="Times New Roman"/>
          <w:sz w:val="24"/>
          <w:szCs w:val="24"/>
        </w:rPr>
        <w:t xml:space="preserve">For example: Learning Resources </w:t>
      </w:r>
      <w:r w:rsidR="009118AF" w:rsidRPr="00E91622">
        <w:rPr>
          <w:rFonts w:asciiTheme="majorHAnsi" w:hAnsiTheme="majorHAnsi" w:cs="Times New Roman"/>
          <w:sz w:val="24"/>
          <w:szCs w:val="24"/>
        </w:rPr>
        <w:t>at</w:t>
      </w:r>
      <w:r w:rsidRPr="00E91622">
        <w:rPr>
          <w:rFonts w:asciiTheme="majorHAnsi" w:hAnsiTheme="majorHAnsi" w:cs="Times New Roman"/>
          <w:sz w:val="24"/>
          <w:szCs w:val="24"/>
        </w:rPr>
        <w:t xml:space="preserve"> Bucks County Community College is a </w:t>
      </w:r>
      <w:r w:rsidR="009118AF" w:rsidRPr="00E91622">
        <w:rPr>
          <w:rFonts w:asciiTheme="majorHAnsi" w:hAnsiTheme="majorHAnsi" w:cs="Times New Roman"/>
          <w:sz w:val="24"/>
          <w:szCs w:val="24"/>
        </w:rPr>
        <w:t xml:space="preserve">whole unit or department on campus. Within the department are individual </w:t>
      </w:r>
      <w:r w:rsidR="005A2A0F" w:rsidRPr="00E91622">
        <w:rPr>
          <w:rFonts w:asciiTheme="majorHAnsi" w:hAnsiTheme="majorHAnsi" w:cs="Times New Roman"/>
          <w:sz w:val="24"/>
          <w:szCs w:val="24"/>
        </w:rPr>
        <w:t xml:space="preserve">service centers such as the Library, the Tutoring Center, and </w:t>
      </w:r>
      <w:r w:rsidR="00410BAF" w:rsidRPr="00E91622">
        <w:rPr>
          <w:rFonts w:asciiTheme="majorHAnsi" w:hAnsiTheme="majorHAnsi" w:cs="Times New Roman"/>
          <w:sz w:val="24"/>
          <w:szCs w:val="24"/>
        </w:rPr>
        <w:t>the Technology</w:t>
      </w:r>
      <w:r w:rsidR="005A2A0F" w:rsidRPr="00E91622">
        <w:rPr>
          <w:rFonts w:asciiTheme="majorHAnsi" w:hAnsiTheme="majorHAnsi" w:cs="Times New Roman"/>
          <w:sz w:val="24"/>
          <w:szCs w:val="24"/>
        </w:rPr>
        <w:t xml:space="preserve"> L</w:t>
      </w:r>
      <w:r w:rsidR="009118AF" w:rsidRPr="00E91622">
        <w:rPr>
          <w:rFonts w:asciiTheme="majorHAnsi" w:hAnsiTheme="majorHAnsi" w:cs="Times New Roman"/>
          <w:sz w:val="24"/>
          <w:szCs w:val="24"/>
        </w:rPr>
        <w:t>earning</w:t>
      </w:r>
      <w:r w:rsidR="00410BAF" w:rsidRPr="00E91622">
        <w:rPr>
          <w:rFonts w:asciiTheme="majorHAnsi" w:hAnsiTheme="majorHAnsi" w:cs="Times New Roman"/>
          <w:sz w:val="24"/>
          <w:szCs w:val="24"/>
        </w:rPr>
        <w:t xml:space="preserve"> Center</w:t>
      </w:r>
      <w:r w:rsidR="009118AF" w:rsidRPr="00E91622">
        <w:rPr>
          <w:rFonts w:asciiTheme="majorHAnsi" w:hAnsiTheme="majorHAnsi" w:cs="Times New Roman"/>
          <w:sz w:val="24"/>
          <w:szCs w:val="24"/>
        </w:rPr>
        <w:t xml:space="preserve">. The </w:t>
      </w:r>
      <w:r w:rsidR="005A2A0F" w:rsidRPr="00E91622">
        <w:rPr>
          <w:rFonts w:asciiTheme="majorHAnsi" w:hAnsiTheme="majorHAnsi" w:cs="Times New Roman"/>
          <w:sz w:val="24"/>
          <w:szCs w:val="24"/>
        </w:rPr>
        <w:t>L</w:t>
      </w:r>
      <w:r w:rsidR="009118AF" w:rsidRPr="00E91622">
        <w:rPr>
          <w:rFonts w:asciiTheme="majorHAnsi" w:hAnsiTheme="majorHAnsi" w:cs="Times New Roman"/>
          <w:sz w:val="24"/>
          <w:szCs w:val="24"/>
        </w:rPr>
        <w:t>ibrary has books</w:t>
      </w:r>
      <w:r w:rsidR="005A2A0F" w:rsidRPr="00E91622">
        <w:rPr>
          <w:rFonts w:asciiTheme="majorHAnsi" w:hAnsiTheme="majorHAnsi" w:cs="Times New Roman"/>
          <w:sz w:val="24"/>
          <w:szCs w:val="24"/>
        </w:rPr>
        <w:t xml:space="preserve"> that students can use</w:t>
      </w:r>
      <w:r w:rsidR="009118AF" w:rsidRPr="00E91622">
        <w:rPr>
          <w:rFonts w:asciiTheme="majorHAnsi" w:hAnsiTheme="majorHAnsi" w:cs="Times New Roman"/>
          <w:sz w:val="24"/>
          <w:szCs w:val="24"/>
        </w:rPr>
        <w:t>, and so does th</w:t>
      </w:r>
      <w:r w:rsidR="005A2A0F" w:rsidRPr="00E91622">
        <w:rPr>
          <w:rFonts w:asciiTheme="majorHAnsi" w:hAnsiTheme="majorHAnsi" w:cs="Times New Roman"/>
          <w:sz w:val="24"/>
          <w:szCs w:val="24"/>
        </w:rPr>
        <w:t>e T</w:t>
      </w:r>
      <w:r w:rsidR="009118AF" w:rsidRPr="00E91622">
        <w:rPr>
          <w:rFonts w:asciiTheme="majorHAnsi" w:hAnsiTheme="majorHAnsi" w:cs="Times New Roman"/>
          <w:sz w:val="24"/>
          <w:szCs w:val="24"/>
        </w:rPr>
        <w:t>u</w:t>
      </w:r>
      <w:r w:rsidR="005A2A0F" w:rsidRPr="00E91622">
        <w:rPr>
          <w:rFonts w:asciiTheme="majorHAnsi" w:hAnsiTheme="majorHAnsi" w:cs="Times New Roman"/>
          <w:sz w:val="24"/>
          <w:szCs w:val="24"/>
        </w:rPr>
        <w:t>toring C</w:t>
      </w:r>
      <w:r w:rsidR="009118AF" w:rsidRPr="00E91622">
        <w:rPr>
          <w:rFonts w:asciiTheme="majorHAnsi" w:hAnsiTheme="majorHAnsi" w:cs="Times New Roman"/>
          <w:sz w:val="24"/>
          <w:szCs w:val="24"/>
        </w:rPr>
        <w:t xml:space="preserve">enter. </w:t>
      </w:r>
      <w:r w:rsidR="00410BAF" w:rsidRPr="00E91622">
        <w:rPr>
          <w:rFonts w:asciiTheme="majorHAnsi" w:hAnsiTheme="majorHAnsi" w:cs="Times New Roman"/>
          <w:sz w:val="24"/>
          <w:szCs w:val="24"/>
        </w:rPr>
        <w:t xml:space="preserve">The Technology </w:t>
      </w:r>
      <w:r w:rsidR="005A2A0F" w:rsidRPr="00E91622">
        <w:rPr>
          <w:rFonts w:asciiTheme="majorHAnsi" w:hAnsiTheme="majorHAnsi" w:cs="Times New Roman"/>
          <w:sz w:val="24"/>
          <w:szCs w:val="24"/>
        </w:rPr>
        <w:t>L</w:t>
      </w:r>
      <w:r w:rsidR="009118AF" w:rsidRPr="00E91622">
        <w:rPr>
          <w:rFonts w:asciiTheme="majorHAnsi" w:hAnsiTheme="majorHAnsi" w:cs="Times New Roman"/>
          <w:sz w:val="24"/>
          <w:szCs w:val="24"/>
        </w:rPr>
        <w:t xml:space="preserve">earning </w:t>
      </w:r>
      <w:r w:rsidR="00410BAF" w:rsidRPr="00E91622">
        <w:rPr>
          <w:rFonts w:asciiTheme="majorHAnsi" w:hAnsiTheme="majorHAnsi" w:cs="Times New Roman"/>
          <w:sz w:val="24"/>
          <w:szCs w:val="24"/>
        </w:rPr>
        <w:t xml:space="preserve">Center </w:t>
      </w:r>
      <w:r w:rsidR="009118AF" w:rsidRPr="00E91622">
        <w:rPr>
          <w:rFonts w:asciiTheme="majorHAnsi" w:hAnsiTheme="majorHAnsi" w:cs="Times New Roman"/>
          <w:sz w:val="24"/>
          <w:szCs w:val="24"/>
        </w:rPr>
        <w:t xml:space="preserve">assists students </w:t>
      </w:r>
      <w:r w:rsidR="005A2A0F" w:rsidRPr="00E91622">
        <w:rPr>
          <w:rFonts w:asciiTheme="majorHAnsi" w:hAnsiTheme="majorHAnsi" w:cs="Times New Roman"/>
          <w:sz w:val="24"/>
          <w:szCs w:val="24"/>
        </w:rPr>
        <w:t xml:space="preserve">who </w:t>
      </w:r>
      <w:r w:rsidR="00DD6BB5" w:rsidRPr="00E91622">
        <w:rPr>
          <w:rFonts w:asciiTheme="majorHAnsi" w:hAnsiTheme="majorHAnsi" w:cs="Times New Roman"/>
          <w:sz w:val="24"/>
          <w:szCs w:val="24"/>
        </w:rPr>
        <w:t>are having problems</w:t>
      </w:r>
      <w:r w:rsidR="005A2A0F" w:rsidRPr="00E91622">
        <w:rPr>
          <w:rFonts w:asciiTheme="majorHAnsi" w:hAnsiTheme="majorHAnsi" w:cs="Times New Roman"/>
          <w:sz w:val="24"/>
          <w:szCs w:val="24"/>
        </w:rPr>
        <w:t xml:space="preserve"> with </w:t>
      </w:r>
      <w:r w:rsidR="00DD6BB5" w:rsidRPr="00E91622">
        <w:rPr>
          <w:rFonts w:asciiTheme="majorHAnsi" w:hAnsiTheme="majorHAnsi" w:cs="Times New Roman"/>
          <w:sz w:val="24"/>
          <w:szCs w:val="24"/>
        </w:rPr>
        <w:t>logins and passwords, while a tutor can help a student access their online math course. What is going on in all these service centers? Ask questions.</w:t>
      </w:r>
      <w:r w:rsidR="000E02EA" w:rsidRPr="00E91622">
        <w:rPr>
          <w:rFonts w:asciiTheme="majorHAnsi" w:hAnsiTheme="majorHAnsi" w:cs="Times New Roman"/>
          <w:sz w:val="24"/>
          <w:szCs w:val="24"/>
        </w:rPr>
        <w:t xml:space="preserve"> </w:t>
      </w:r>
      <w:r w:rsidR="000E02EA" w:rsidRPr="00E91622">
        <w:rPr>
          <w:rFonts w:asciiTheme="majorHAnsi" w:hAnsiTheme="majorHAnsi" w:cs="Times New Roman"/>
          <w:i/>
          <w:sz w:val="24"/>
          <w:szCs w:val="24"/>
        </w:rPr>
        <w:t>Do all the centers</w:t>
      </w:r>
      <w:r w:rsidR="000E02EA" w:rsidRPr="00E91622">
        <w:rPr>
          <w:rFonts w:asciiTheme="majorHAnsi" w:hAnsiTheme="majorHAnsi" w:cs="Times New Roman"/>
          <w:sz w:val="24"/>
          <w:szCs w:val="24"/>
        </w:rPr>
        <w:t xml:space="preserve">, perhaps, </w:t>
      </w:r>
      <w:r w:rsidR="000E02EA" w:rsidRPr="00E91622">
        <w:rPr>
          <w:rFonts w:asciiTheme="majorHAnsi" w:hAnsiTheme="majorHAnsi" w:cs="Times New Roman"/>
          <w:i/>
          <w:sz w:val="24"/>
          <w:szCs w:val="24"/>
        </w:rPr>
        <w:t>provide services that help students succeed</w:t>
      </w:r>
      <w:r w:rsidR="000E02EA" w:rsidRPr="00E91622">
        <w:rPr>
          <w:rFonts w:asciiTheme="majorHAnsi" w:hAnsiTheme="majorHAnsi" w:cs="Times New Roman"/>
          <w:sz w:val="24"/>
          <w:szCs w:val="24"/>
        </w:rPr>
        <w:t>? Answering the question</w:t>
      </w:r>
      <w:r w:rsidR="00DD6BB5" w:rsidRPr="00E91622">
        <w:rPr>
          <w:rFonts w:asciiTheme="majorHAnsi" w:hAnsiTheme="majorHAnsi" w:cs="Times New Roman"/>
          <w:sz w:val="24"/>
          <w:szCs w:val="24"/>
        </w:rPr>
        <w:t xml:space="preserve"> will </w:t>
      </w:r>
      <w:r w:rsidR="00C25600" w:rsidRPr="00E91622">
        <w:rPr>
          <w:rFonts w:asciiTheme="majorHAnsi" w:hAnsiTheme="majorHAnsi" w:cs="Times New Roman"/>
          <w:sz w:val="24"/>
          <w:szCs w:val="24"/>
        </w:rPr>
        <w:t>help</w:t>
      </w:r>
      <w:r w:rsidR="00DD6BB5" w:rsidRPr="00E91622">
        <w:rPr>
          <w:rFonts w:asciiTheme="majorHAnsi" w:hAnsiTheme="majorHAnsi" w:cs="Times New Roman"/>
          <w:sz w:val="24"/>
          <w:szCs w:val="24"/>
        </w:rPr>
        <w:t xml:space="preserve"> </w:t>
      </w:r>
      <w:r w:rsidR="00C25600" w:rsidRPr="00E91622">
        <w:rPr>
          <w:rFonts w:asciiTheme="majorHAnsi" w:hAnsiTheme="majorHAnsi" w:cs="Times New Roman"/>
          <w:sz w:val="24"/>
          <w:szCs w:val="24"/>
        </w:rPr>
        <w:t>to</w:t>
      </w:r>
      <w:r w:rsidR="00DD6BB5" w:rsidRPr="00E91622">
        <w:rPr>
          <w:rFonts w:asciiTheme="majorHAnsi" w:hAnsiTheme="majorHAnsi" w:cs="Times New Roman"/>
          <w:sz w:val="24"/>
          <w:szCs w:val="24"/>
        </w:rPr>
        <w:t xml:space="preserve"> </w:t>
      </w:r>
      <w:r w:rsidR="00C25600" w:rsidRPr="00E91622">
        <w:rPr>
          <w:rFonts w:asciiTheme="majorHAnsi" w:hAnsiTheme="majorHAnsi" w:cs="Times New Roman"/>
          <w:sz w:val="24"/>
          <w:szCs w:val="24"/>
        </w:rPr>
        <w:t>develop</w:t>
      </w:r>
      <w:r w:rsidR="000E02EA" w:rsidRPr="00E91622">
        <w:rPr>
          <w:rFonts w:asciiTheme="majorHAnsi" w:hAnsiTheme="majorHAnsi" w:cs="Times New Roman"/>
          <w:sz w:val="24"/>
          <w:szCs w:val="24"/>
        </w:rPr>
        <w:t xml:space="preserve"> the </w:t>
      </w:r>
      <w:r w:rsidR="000E02EA" w:rsidRPr="00E91622">
        <w:rPr>
          <w:rFonts w:asciiTheme="majorHAnsi" w:hAnsiTheme="majorHAnsi" w:cs="Times New Roman"/>
          <w:b/>
          <w:sz w:val="24"/>
          <w:szCs w:val="24"/>
        </w:rPr>
        <w:t>controlling principle</w:t>
      </w:r>
      <w:r w:rsidR="000E02EA" w:rsidRPr="00E91622">
        <w:rPr>
          <w:rFonts w:asciiTheme="majorHAnsi" w:hAnsiTheme="majorHAnsi" w:cs="Times New Roman"/>
          <w:sz w:val="24"/>
          <w:szCs w:val="24"/>
        </w:rPr>
        <w:t xml:space="preserve"> that set</w:t>
      </w:r>
      <w:r w:rsidR="00BE25BB" w:rsidRPr="00E91622">
        <w:rPr>
          <w:rFonts w:asciiTheme="majorHAnsi" w:hAnsiTheme="majorHAnsi" w:cs="Times New Roman"/>
          <w:sz w:val="24"/>
          <w:szCs w:val="24"/>
        </w:rPr>
        <w:t>s</w:t>
      </w:r>
      <w:r w:rsidR="000E02EA" w:rsidRPr="00E91622">
        <w:rPr>
          <w:rFonts w:asciiTheme="majorHAnsi" w:hAnsiTheme="majorHAnsi" w:cs="Times New Roman"/>
          <w:sz w:val="24"/>
          <w:szCs w:val="24"/>
        </w:rPr>
        <w:t xml:space="preserve"> the parameters of the writing assignment.</w:t>
      </w:r>
      <w:r w:rsidR="00DD6BB5" w:rsidRPr="00E91622">
        <w:rPr>
          <w:rFonts w:asciiTheme="majorHAnsi" w:hAnsiTheme="majorHAnsi" w:cs="Times New Roman"/>
          <w:sz w:val="24"/>
          <w:szCs w:val="24"/>
        </w:rPr>
        <w:t xml:space="preserve"> </w:t>
      </w:r>
      <w:r w:rsidR="00BF1E62" w:rsidRPr="00E91622">
        <w:rPr>
          <w:rFonts w:asciiTheme="majorHAnsi" w:hAnsiTheme="majorHAnsi" w:cs="Times New Roman"/>
          <w:b/>
          <w:sz w:val="28"/>
          <w:szCs w:val="28"/>
        </w:rPr>
        <w:t xml:space="preserve">   </w:t>
      </w:r>
    </w:p>
    <w:p w:rsidR="00AE3AB2" w:rsidRDefault="00AE3AB2" w:rsidP="00BE25BB">
      <w:pPr>
        <w:tabs>
          <w:tab w:val="left" w:pos="736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675" w:rsidRPr="00E91622" w:rsidRDefault="00AE3AB2" w:rsidP="00AE3AB2">
      <w:pPr>
        <w:tabs>
          <w:tab w:val="left" w:pos="7365"/>
        </w:tabs>
        <w:spacing w:line="240" w:lineRule="auto"/>
        <w:jc w:val="right"/>
        <w:rPr>
          <w:rFonts w:asciiTheme="majorHAnsi" w:hAnsiTheme="majorHAnsi" w:cs="Times New Roman"/>
          <w:sz w:val="16"/>
          <w:szCs w:val="16"/>
        </w:rPr>
      </w:pPr>
      <w:r w:rsidRPr="00E91622">
        <w:rPr>
          <w:rFonts w:asciiTheme="majorHAnsi" w:hAnsiTheme="majorHAnsi" w:cs="Times New Roman"/>
          <w:sz w:val="16"/>
          <w:szCs w:val="16"/>
        </w:rPr>
        <w:t xml:space="preserve">BCCC Tutoring Center </w:t>
      </w:r>
      <w:r w:rsidR="001C1F35" w:rsidRPr="00E91622">
        <w:rPr>
          <w:rFonts w:asciiTheme="majorHAnsi" w:hAnsiTheme="majorHAnsi" w:cs="Times New Roman"/>
          <w:sz w:val="16"/>
          <w:szCs w:val="16"/>
        </w:rPr>
        <w:t xml:space="preserve">Rev. </w:t>
      </w:r>
      <w:r w:rsidRPr="00E91622">
        <w:rPr>
          <w:rFonts w:asciiTheme="majorHAnsi" w:hAnsiTheme="majorHAnsi" w:cs="Times New Roman"/>
          <w:sz w:val="16"/>
          <w:szCs w:val="16"/>
        </w:rPr>
        <w:t>7/2010</w:t>
      </w:r>
    </w:p>
    <w:p w:rsidR="0063750A" w:rsidRDefault="0063750A" w:rsidP="005564EC">
      <w:pPr>
        <w:tabs>
          <w:tab w:val="left" w:pos="7365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E91622" w:rsidRDefault="005564EC" w:rsidP="005564EC">
      <w:pPr>
        <w:tabs>
          <w:tab w:val="left" w:pos="7365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Topic/Unit: ___________________________________________________________________________________</w:t>
      </w:r>
      <w:r w:rsidR="008E3658">
        <w:rPr>
          <w:rFonts w:asciiTheme="majorHAnsi" w:hAnsiTheme="majorHAnsi" w:cs="Times New Roman"/>
          <w:sz w:val="24"/>
          <w:szCs w:val="24"/>
        </w:rPr>
        <w:t>_________</w:t>
      </w:r>
    </w:p>
    <w:p w:rsidR="005564EC" w:rsidRDefault="005564EC" w:rsidP="005564EC">
      <w:pPr>
        <w:tabs>
          <w:tab w:val="left" w:pos="7365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Examine and list the parts of the unit: ___________________________________________________</w:t>
      </w:r>
      <w:r w:rsidR="008E3658">
        <w:rPr>
          <w:rFonts w:asciiTheme="majorHAnsi" w:hAnsiTheme="majorHAnsi" w:cs="Times New Roman"/>
          <w:sz w:val="24"/>
          <w:szCs w:val="24"/>
        </w:rPr>
        <w:t>___________</w:t>
      </w:r>
    </w:p>
    <w:p w:rsidR="005564EC" w:rsidRDefault="005564EC" w:rsidP="005564EC">
      <w:pPr>
        <w:tabs>
          <w:tab w:val="left" w:pos="7365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_____________________________________________________________</w:t>
      </w:r>
      <w:r w:rsidR="008E3658">
        <w:rPr>
          <w:rFonts w:asciiTheme="majorHAnsi" w:hAnsiTheme="majorHAnsi" w:cs="Times New Roman"/>
          <w:sz w:val="24"/>
          <w:szCs w:val="24"/>
        </w:rPr>
        <w:t>_</w:t>
      </w:r>
    </w:p>
    <w:p w:rsidR="005564EC" w:rsidRDefault="005564EC" w:rsidP="005564EC">
      <w:pPr>
        <w:tabs>
          <w:tab w:val="left" w:pos="7365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_______________________________</w:t>
      </w:r>
      <w:r w:rsidR="008E3658">
        <w:rPr>
          <w:rFonts w:asciiTheme="majorHAnsi" w:hAnsiTheme="majorHAnsi" w:cs="Times New Roman"/>
          <w:sz w:val="24"/>
          <w:szCs w:val="24"/>
        </w:rPr>
        <w:t>_______________________________</w:t>
      </w:r>
    </w:p>
    <w:p w:rsidR="005564EC" w:rsidRDefault="005564EC" w:rsidP="005564EC">
      <w:pPr>
        <w:tabs>
          <w:tab w:val="left" w:pos="7365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_______________________________</w:t>
      </w:r>
      <w:r w:rsidR="008E3658">
        <w:rPr>
          <w:rFonts w:asciiTheme="majorHAnsi" w:hAnsiTheme="majorHAnsi" w:cs="Times New Roman"/>
          <w:sz w:val="24"/>
          <w:szCs w:val="24"/>
        </w:rPr>
        <w:t>_______________________________</w:t>
      </w:r>
    </w:p>
    <w:p w:rsidR="005564EC" w:rsidRDefault="005564EC" w:rsidP="005564EC">
      <w:pPr>
        <w:tabs>
          <w:tab w:val="left" w:pos="7365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_______________________________</w:t>
      </w:r>
      <w:r w:rsidR="008E3658">
        <w:rPr>
          <w:rFonts w:asciiTheme="majorHAnsi" w:hAnsiTheme="majorHAnsi" w:cs="Times New Roman"/>
          <w:sz w:val="24"/>
          <w:szCs w:val="24"/>
        </w:rPr>
        <w:t>_______________________________</w:t>
      </w:r>
    </w:p>
    <w:p w:rsidR="005564EC" w:rsidRDefault="005564EC" w:rsidP="005564EC">
      <w:pPr>
        <w:tabs>
          <w:tab w:val="left" w:pos="7365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_______________________________</w:t>
      </w:r>
      <w:r w:rsidR="008E3658">
        <w:rPr>
          <w:rFonts w:asciiTheme="majorHAnsi" w:hAnsiTheme="majorHAnsi" w:cs="Times New Roman"/>
          <w:sz w:val="24"/>
          <w:szCs w:val="24"/>
        </w:rPr>
        <w:t>_______________________________</w:t>
      </w:r>
    </w:p>
    <w:p w:rsidR="00D1176E" w:rsidRDefault="00A72582" w:rsidP="008E3658">
      <w:pPr>
        <w:tabs>
          <w:tab w:val="left" w:pos="7365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</w:t>
      </w:r>
      <w:r w:rsidR="005564EC">
        <w:rPr>
          <w:rFonts w:asciiTheme="majorHAnsi" w:hAnsiTheme="majorHAnsi" w:cs="Times New Roman"/>
          <w:sz w:val="24"/>
          <w:szCs w:val="24"/>
        </w:rPr>
        <w:t xml:space="preserve">arts </w:t>
      </w:r>
      <w:r w:rsidR="00491438">
        <w:rPr>
          <w:rFonts w:asciiTheme="majorHAnsi" w:hAnsiTheme="majorHAnsi" w:cs="Times New Roman"/>
          <w:sz w:val="24"/>
          <w:szCs w:val="24"/>
        </w:rPr>
        <w:t>that share</w:t>
      </w:r>
      <w:r>
        <w:rPr>
          <w:rFonts w:asciiTheme="majorHAnsi" w:hAnsiTheme="majorHAnsi" w:cs="Times New Roman"/>
          <w:sz w:val="24"/>
          <w:szCs w:val="24"/>
        </w:rPr>
        <w:t xml:space="preserve"> a</w:t>
      </w:r>
      <w:r w:rsidR="005564EC">
        <w:rPr>
          <w:rFonts w:asciiTheme="majorHAnsi" w:hAnsiTheme="majorHAnsi" w:cs="Times New Roman"/>
          <w:sz w:val="24"/>
          <w:szCs w:val="24"/>
        </w:rPr>
        <w:t xml:space="preserve"> </w:t>
      </w:r>
      <w:r w:rsidR="00491438">
        <w:rPr>
          <w:rFonts w:asciiTheme="majorHAnsi" w:hAnsiTheme="majorHAnsi" w:cs="Times New Roman"/>
          <w:sz w:val="24"/>
          <w:szCs w:val="24"/>
        </w:rPr>
        <w:t>common relationship:</w:t>
      </w:r>
    </w:p>
    <w:p w:rsidR="008E3658" w:rsidRPr="005564EC" w:rsidRDefault="00D1176E" w:rsidP="008E3658">
      <w:pPr>
        <w:tabs>
          <w:tab w:val="left" w:pos="7365"/>
        </w:tabs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1.</w:t>
      </w:r>
      <w:r w:rsidR="00A72582">
        <w:rPr>
          <w:rFonts w:asciiTheme="majorHAnsi" w:hAnsiTheme="majorHAnsi" w:cs="Times New Roman"/>
          <w:sz w:val="24"/>
          <w:szCs w:val="24"/>
        </w:rPr>
        <w:t xml:space="preserve"> </w:t>
      </w:r>
      <w:r w:rsidR="008E3658">
        <w:rPr>
          <w:rFonts w:asciiTheme="majorHAnsi" w:hAnsiTheme="majorHAnsi" w:cs="Times New Roman"/>
          <w:sz w:val="24"/>
          <w:szCs w:val="24"/>
        </w:rPr>
        <w:t>____________________________</w:t>
      </w:r>
      <w:r>
        <w:rPr>
          <w:rFonts w:asciiTheme="majorHAnsi" w:hAnsiTheme="majorHAnsi" w:cs="Times New Roman"/>
          <w:sz w:val="24"/>
          <w:szCs w:val="24"/>
        </w:rPr>
        <w:t xml:space="preserve">           2. </w:t>
      </w:r>
      <w:r w:rsidR="008E3658">
        <w:rPr>
          <w:rFonts w:asciiTheme="majorHAnsi" w:hAnsiTheme="majorHAnsi" w:cs="Times New Roman"/>
          <w:sz w:val="24"/>
          <w:szCs w:val="24"/>
        </w:rPr>
        <w:t>_______</w:t>
      </w:r>
      <w:r>
        <w:rPr>
          <w:rFonts w:asciiTheme="majorHAnsi" w:hAnsiTheme="majorHAnsi" w:cs="Times New Roman"/>
          <w:sz w:val="24"/>
          <w:szCs w:val="24"/>
        </w:rPr>
        <w:t>_______________________</w:t>
      </w:r>
      <w:r w:rsidR="008E3658">
        <w:rPr>
          <w:rFonts w:asciiTheme="majorHAnsi" w:hAnsiTheme="majorHAnsi" w:cs="Times New Roman"/>
          <w:sz w:val="24"/>
          <w:szCs w:val="24"/>
        </w:rPr>
        <w:t xml:space="preserve">           </w:t>
      </w:r>
      <w:r>
        <w:rPr>
          <w:rFonts w:asciiTheme="majorHAnsi" w:hAnsiTheme="majorHAnsi" w:cs="Times New Roman"/>
          <w:sz w:val="24"/>
          <w:szCs w:val="24"/>
        </w:rPr>
        <w:t xml:space="preserve">3. </w:t>
      </w:r>
      <w:r w:rsidR="008E3658">
        <w:rPr>
          <w:rFonts w:asciiTheme="majorHAnsi" w:hAnsiTheme="majorHAnsi" w:cs="Times New Roman"/>
          <w:sz w:val="24"/>
          <w:szCs w:val="24"/>
        </w:rPr>
        <w:t xml:space="preserve"> ___</w:t>
      </w:r>
      <w:r>
        <w:rPr>
          <w:rFonts w:asciiTheme="majorHAnsi" w:hAnsiTheme="majorHAnsi" w:cs="Times New Roman"/>
          <w:sz w:val="24"/>
          <w:szCs w:val="24"/>
        </w:rPr>
        <w:t>________________________</w:t>
      </w:r>
    </w:p>
    <w:p w:rsidR="00491438" w:rsidRDefault="00491438" w:rsidP="00491438">
      <w:pPr>
        <w:tabs>
          <w:tab w:val="left" w:pos="7365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Principle: ______________________________________________________________________________________________</w:t>
      </w:r>
      <w:r w:rsidR="00DC2772" w:rsidRPr="00DC2772">
        <w:rPr>
          <w:rFonts w:ascii="Times New Roman" w:hAnsi="Times New Roman" w:cs="Times New Roman"/>
          <w:noProof/>
          <w:sz w:val="16"/>
          <w:szCs w:val="16"/>
        </w:rPr>
        <w:pict>
          <v:oval id="_x0000_s1033" style="position:absolute;margin-left:-2.25pt;margin-top:58.2pt;width:354.75pt;height:351pt;z-index:251657215;mso-position-horizontal-relative:text;mso-position-vertical-relative:text" strokeweight="1.5pt">
            <v:textbox style="mso-next-textbox:#_x0000_s1033">
              <w:txbxContent>
                <w:p w:rsidR="00E91622" w:rsidRPr="00E91622" w:rsidRDefault="002766D3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 xml:space="preserve"> </w:t>
                  </w:r>
                  <w:r w:rsidR="00E63C5F" w:rsidRPr="00D1176E">
                    <w:rPr>
                      <w:rFonts w:asciiTheme="majorHAnsi" w:hAnsiTheme="majorHAnsi"/>
                    </w:rPr>
                    <w:t>Whole Unit</w:t>
                  </w:r>
                  <w:r w:rsidR="00E63C5F">
                    <w:rPr>
                      <w:rFonts w:asciiTheme="majorHAnsi" w:hAnsiTheme="majorHAnsi"/>
                      <w:b/>
                    </w:rPr>
                    <w:t>: ______________________________________</w:t>
                  </w:r>
                </w:p>
              </w:txbxContent>
            </v:textbox>
          </v:oval>
        </w:pict>
      </w:r>
      <w:r w:rsidR="00E63C5F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1758315</wp:posOffset>
            </wp:positionV>
            <wp:extent cx="2886075" cy="2581275"/>
            <wp:effectExtent l="0" t="0" r="0" b="0"/>
            <wp:wrapNone/>
            <wp:docPr id="1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E63C5F" w:rsidRPr="00E63C5F" w:rsidRDefault="008E3658" w:rsidP="00491438">
      <w:pPr>
        <w:tabs>
          <w:tab w:val="left" w:pos="7365"/>
        </w:tabs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br/>
      </w:r>
      <w:r w:rsidR="00A72582">
        <w:rPr>
          <w:rFonts w:asciiTheme="majorHAnsi" w:hAnsiTheme="majorHAnsi" w:cs="Times New Roman"/>
          <w:sz w:val="24"/>
          <w:szCs w:val="24"/>
        </w:rPr>
        <w:t>Topic sentence: ________________________________________________________________________________________</w:t>
      </w:r>
    </w:p>
    <w:p w:rsidR="00E63C5F" w:rsidRPr="00E63C5F" w:rsidRDefault="00E63C5F" w:rsidP="00E63C5F">
      <w:pPr>
        <w:rPr>
          <w:rFonts w:asciiTheme="majorHAnsi" w:hAnsiTheme="majorHAnsi" w:cs="Times New Roman"/>
          <w:sz w:val="24"/>
          <w:szCs w:val="24"/>
        </w:rPr>
      </w:pPr>
    </w:p>
    <w:p w:rsidR="00E63C5F" w:rsidRDefault="00E63C5F" w:rsidP="00E63C5F">
      <w:pPr>
        <w:rPr>
          <w:rFonts w:asciiTheme="majorHAnsi" w:hAnsiTheme="majorHAnsi" w:cs="Times New Roman"/>
          <w:sz w:val="24"/>
          <w:szCs w:val="24"/>
        </w:rPr>
      </w:pPr>
    </w:p>
    <w:p w:rsidR="00A72582" w:rsidRDefault="00A72582" w:rsidP="00E63C5F">
      <w:pPr>
        <w:rPr>
          <w:rFonts w:asciiTheme="majorHAnsi" w:hAnsiTheme="majorHAnsi" w:cs="Times New Roman"/>
          <w:sz w:val="24"/>
          <w:szCs w:val="24"/>
        </w:rPr>
      </w:pPr>
    </w:p>
    <w:p w:rsidR="00A72582" w:rsidRPr="00E63C5F" w:rsidRDefault="00A72582" w:rsidP="00E63C5F">
      <w:pPr>
        <w:rPr>
          <w:rFonts w:asciiTheme="majorHAnsi" w:hAnsiTheme="majorHAnsi" w:cs="Times New Roman"/>
          <w:sz w:val="24"/>
          <w:szCs w:val="24"/>
        </w:rPr>
      </w:pPr>
    </w:p>
    <w:p w:rsidR="00E63C5F" w:rsidRPr="00E63C5F" w:rsidRDefault="00E63C5F" w:rsidP="00E63C5F">
      <w:pPr>
        <w:rPr>
          <w:rFonts w:asciiTheme="majorHAnsi" w:hAnsiTheme="majorHAnsi" w:cs="Times New Roman"/>
          <w:sz w:val="24"/>
          <w:szCs w:val="24"/>
        </w:rPr>
      </w:pPr>
    </w:p>
    <w:p w:rsidR="00E63C5F" w:rsidRDefault="00E63C5F" w:rsidP="00E63C5F">
      <w:pPr>
        <w:rPr>
          <w:rFonts w:asciiTheme="majorHAnsi" w:hAnsiTheme="majorHAnsi" w:cs="Times New Roman"/>
          <w:sz w:val="24"/>
          <w:szCs w:val="24"/>
        </w:rPr>
      </w:pPr>
    </w:p>
    <w:p w:rsidR="00E63C5F" w:rsidRDefault="00E63C5F" w:rsidP="00E63C5F">
      <w:pPr>
        <w:tabs>
          <w:tab w:val="left" w:pos="7635"/>
        </w:tabs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</w:p>
    <w:p w:rsidR="00E63C5F" w:rsidRDefault="00E63C5F" w:rsidP="00E63C5F">
      <w:pPr>
        <w:tabs>
          <w:tab w:val="left" w:pos="7635"/>
        </w:tabs>
        <w:rPr>
          <w:rFonts w:asciiTheme="majorHAnsi" w:hAnsiTheme="majorHAnsi" w:cs="Times New Roman"/>
          <w:sz w:val="24"/>
          <w:szCs w:val="24"/>
        </w:rPr>
      </w:pPr>
    </w:p>
    <w:p w:rsidR="008C6837" w:rsidRDefault="00DC2772" w:rsidP="00E63C5F">
      <w:pPr>
        <w:tabs>
          <w:tab w:val="left" w:pos="7635"/>
        </w:tabs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pict>
          <v:shape id="_x0000_s1036" type="#_x0000_t32" style="position:absolute;margin-left:176.25pt;margin-top:5.9pt;width:195.75pt;height:0;flip:x;z-index:251663360" o:connectortype="straight" strokeweight="1.5pt">
            <v:stroke endarrow="block"/>
          </v:shape>
        </w:pict>
      </w:r>
      <w:r w:rsidR="00E63C5F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Controlling Principle:</w:t>
      </w:r>
    </w:p>
    <w:p w:rsidR="00D1176E" w:rsidRDefault="00D1176E" w:rsidP="00E63C5F">
      <w:pPr>
        <w:tabs>
          <w:tab w:val="left" w:pos="7635"/>
        </w:tabs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                   _____________________________</w:t>
      </w:r>
    </w:p>
    <w:p w:rsidR="00D1176E" w:rsidRDefault="00D1176E" w:rsidP="00E63C5F">
      <w:pPr>
        <w:tabs>
          <w:tab w:val="left" w:pos="7635"/>
        </w:tabs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                      _____________________________</w:t>
      </w:r>
    </w:p>
    <w:p w:rsidR="003350C2" w:rsidRDefault="003350C2" w:rsidP="00E63C5F">
      <w:pPr>
        <w:tabs>
          <w:tab w:val="left" w:pos="7635"/>
        </w:tabs>
        <w:rPr>
          <w:rFonts w:asciiTheme="majorHAnsi" w:hAnsiTheme="majorHAnsi" w:cs="Times New Roman"/>
          <w:sz w:val="24"/>
          <w:szCs w:val="24"/>
        </w:rPr>
      </w:pPr>
    </w:p>
    <w:p w:rsidR="003350C2" w:rsidRDefault="003350C2" w:rsidP="00E63C5F">
      <w:pPr>
        <w:tabs>
          <w:tab w:val="left" w:pos="7635"/>
        </w:tabs>
        <w:rPr>
          <w:rFonts w:asciiTheme="majorHAnsi" w:hAnsiTheme="majorHAnsi" w:cs="Times New Roman"/>
          <w:sz w:val="24"/>
          <w:szCs w:val="24"/>
        </w:rPr>
      </w:pPr>
    </w:p>
    <w:p w:rsidR="003350C2" w:rsidRDefault="003350C2" w:rsidP="003350C2">
      <w:pPr>
        <w:tabs>
          <w:tab w:val="left" w:pos="7635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3350C2" w:rsidRDefault="003350C2" w:rsidP="00E63C5F">
      <w:pPr>
        <w:tabs>
          <w:tab w:val="left" w:pos="7635"/>
        </w:tabs>
        <w:rPr>
          <w:rFonts w:asciiTheme="majorHAnsi" w:hAnsiTheme="majorHAnsi" w:cs="Times New Roman"/>
          <w:sz w:val="24"/>
          <w:szCs w:val="24"/>
        </w:rPr>
      </w:pPr>
    </w:p>
    <w:p w:rsidR="003350C2" w:rsidRDefault="003350C2" w:rsidP="003350C2">
      <w:pPr>
        <w:tabs>
          <w:tab w:val="left" w:pos="7635"/>
        </w:tabs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**Remember to ask yourself about the relationship between the parts of the unit. Doing so will help you determine the overall principle that connects the parts.**</w:t>
      </w:r>
    </w:p>
    <w:sectPr w:rsidR="003350C2" w:rsidSect="000A3CB7">
      <w:pgSz w:w="12240" w:h="15840"/>
      <w:pgMar w:top="576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8A2" w:rsidRDefault="005C28A2" w:rsidP="00A32675">
      <w:pPr>
        <w:spacing w:after="0" w:line="240" w:lineRule="auto"/>
      </w:pPr>
      <w:r>
        <w:separator/>
      </w:r>
    </w:p>
  </w:endnote>
  <w:endnote w:type="continuationSeparator" w:id="0">
    <w:p w:rsidR="005C28A2" w:rsidRDefault="005C28A2" w:rsidP="00A3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8A2" w:rsidRDefault="005C28A2" w:rsidP="00A32675">
      <w:pPr>
        <w:spacing w:after="0" w:line="240" w:lineRule="auto"/>
      </w:pPr>
      <w:r>
        <w:separator/>
      </w:r>
    </w:p>
  </w:footnote>
  <w:footnote w:type="continuationSeparator" w:id="0">
    <w:p w:rsidR="005C28A2" w:rsidRDefault="005C28A2" w:rsidP="00A32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EC7"/>
    <w:rsid w:val="000219B6"/>
    <w:rsid w:val="00032913"/>
    <w:rsid w:val="00043611"/>
    <w:rsid w:val="000A3CB7"/>
    <w:rsid w:val="000E02EA"/>
    <w:rsid w:val="00104C08"/>
    <w:rsid w:val="00111B1A"/>
    <w:rsid w:val="00174A2E"/>
    <w:rsid w:val="001C1F35"/>
    <w:rsid w:val="001C52DC"/>
    <w:rsid w:val="001E7EF1"/>
    <w:rsid w:val="002766D3"/>
    <w:rsid w:val="002B3EC7"/>
    <w:rsid w:val="003350C2"/>
    <w:rsid w:val="003B3004"/>
    <w:rsid w:val="00410BAF"/>
    <w:rsid w:val="00473925"/>
    <w:rsid w:val="00491438"/>
    <w:rsid w:val="004A2F6E"/>
    <w:rsid w:val="00532210"/>
    <w:rsid w:val="00532756"/>
    <w:rsid w:val="005469B5"/>
    <w:rsid w:val="005564EC"/>
    <w:rsid w:val="00565869"/>
    <w:rsid w:val="00585652"/>
    <w:rsid w:val="005A2A0F"/>
    <w:rsid w:val="005B296F"/>
    <w:rsid w:val="005C28A2"/>
    <w:rsid w:val="005D0C72"/>
    <w:rsid w:val="005F439D"/>
    <w:rsid w:val="0063750A"/>
    <w:rsid w:val="006E7057"/>
    <w:rsid w:val="00794676"/>
    <w:rsid w:val="007C42C9"/>
    <w:rsid w:val="007D08E3"/>
    <w:rsid w:val="0080705C"/>
    <w:rsid w:val="00833223"/>
    <w:rsid w:val="008C6837"/>
    <w:rsid w:val="008E3658"/>
    <w:rsid w:val="009116BE"/>
    <w:rsid w:val="009118AF"/>
    <w:rsid w:val="00974CA5"/>
    <w:rsid w:val="009835D8"/>
    <w:rsid w:val="00A00D9B"/>
    <w:rsid w:val="00A0688A"/>
    <w:rsid w:val="00A30BF6"/>
    <w:rsid w:val="00A32675"/>
    <w:rsid w:val="00A66F76"/>
    <w:rsid w:val="00A72582"/>
    <w:rsid w:val="00A91206"/>
    <w:rsid w:val="00A938FD"/>
    <w:rsid w:val="00AA75F6"/>
    <w:rsid w:val="00AE3AB2"/>
    <w:rsid w:val="00B959D6"/>
    <w:rsid w:val="00BE25BB"/>
    <w:rsid w:val="00BF1E62"/>
    <w:rsid w:val="00C25600"/>
    <w:rsid w:val="00D1176E"/>
    <w:rsid w:val="00D21173"/>
    <w:rsid w:val="00D30DE2"/>
    <w:rsid w:val="00D44EF3"/>
    <w:rsid w:val="00D846C8"/>
    <w:rsid w:val="00DC2772"/>
    <w:rsid w:val="00DD6BB5"/>
    <w:rsid w:val="00E600C4"/>
    <w:rsid w:val="00E63C5F"/>
    <w:rsid w:val="00E91622"/>
    <w:rsid w:val="00EE76D1"/>
    <w:rsid w:val="00F23265"/>
    <w:rsid w:val="00F55F9F"/>
    <w:rsid w:val="00F56292"/>
    <w:rsid w:val="00FA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031"/>
        <o:r id="V:Rule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2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2675"/>
  </w:style>
  <w:style w:type="paragraph" w:styleId="Footer">
    <w:name w:val="footer"/>
    <w:basedOn w:val="Normal"/>
    <w:link w:val="FooterChar"/>
    <w:uiPriority w:val="99"/>
    <w:semiHidden/>
    <w:unhideWhenUsed/>
    <w:rsid w:val="00A32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675"/>
  </w:style>
  <w:style w:type="paragraph" w:styleId="ListParagraph">
    <w:name w:val="List Paragraph"/>
    <w:basedOn w:val="Normal"/>
    <w:uiPriority w:val="34"/>
    <w:qFormat/>
    <w:rsid w:val="00A72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6CCDCC-DFB8-4596-9966-C6A6A7735CCA}" type="doc">
      <dgm:prSet loTypeId="urn:microsoft.com/office/officeart/2005/8/layout/venn1" loCatId="relationship" qsTypeId="urn:microsoft.com/office/officeart/2005/8/quickstyle/3d3" qsCatId="3D" csTypeId="urn:microsoft.com/office/officeart/2005/8/colors/accent0_1" csCatId="mainScheme" phldr="1"/>
      <dgm:spPr/>
    </dgm:pt>
    <dgm:pt modelId="{149081FD-12A1-436C-A0A6-769249E3FD93}">
      <dgm:prSet phldrT="[Text]"/>
      <dgm:spPr>
        <a:ln w="9525" cmpd="sng">
          <a:solidFill>
            <a:schemeClr val="dk1">
              <a:shade val="8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en-US">
              <a:latin typeface="+mj-lt"/>
            </a:rPr>
            <a:t>Library</a:t>
          </a:r>
        </a:p>
      </dgm:t>
    </dgm:pt>
    <dgm:pt modelId="{71B6C8FB-9198-4FBE-BD1F-5BA834DA1C95}" type="parTrans" cxnId="{D4F87051-0405-49A3-AC69-AF8BEC341C90}">
      <dgm:prSet/>
      <dgm:spPr/>
      <dgm:t>
        <a:bodyPr/>
        <a:lstStyle/>
        <a:p>
          <a:endParaRPr lang="en-US"/>
        </a:p>
      </dgm:t>
    </dgm:pt>
    <dgm:pt modelId="{DB637CFE-C62E-4C9B-87CA-70BC6FC8C871}" type="sibTrans" cxnId="{D4F87051-0405-49A3-AC69-AF8BEC341C90}">
      <dgm:prSet/>
      <dgm:spPr/>
      <dgm:t>
        <a:bodyPr/>
        <a:lstStyle/>
        <a:p>
          <a:endParaRPr lang="en-US"/>
        </a:p>
      </dgm:t>
    </dgm:pt>
    <dgm:pt modelId="{6D9E5AF1-65F1-4A8D-BED6-8AD52E15D891}">
      <dgm:prSet phldrT="[Text]"/>
      <dgm:spPr>
        <a:ln>
          <a:solidFill>
            <a:schemeClr val="dk1">
              <a:shade val="8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en-US">
              <a:latin typeface="+mj-lt"/>
            </a:rPr>
            <a:t>Technology Learning Center</a:t>
          </a:r>
        </a:p>
      </dgm:t>
    </dgm:pt>
    <dgm:pt modelId="{4118EEC7-7D42-4156-ABA9-13213A5F04DA}" type="parTrans" cxnId="{9CB6CACC-30D0-4CC4-9463-1358A12894C0}">
      <dgm:prSet/>
      <dgm:spPr/>
      <dgm:t>
        <a:bodyPr/>
        <a:lstStyle/>
        <a:p>
          <a:endParaRPr lang="en-US"/>
        </a:p>
      </dgm:t>
    </dgm:pt>
    <dgm:pt modelId="{372E87A4-A258-460D-9991-C12CC931B2DD}" type="sibTrans" cxnId="{9CB6CACC-30D0-4CC4-9463-1358A12894C0}">
      <dgm:prSet/>
      <dgm:spPr/>
      <dgm:t>
        <a:bodyPr/>
        <a:lstStyle/>
        <a:p>
          <a:endParaRPr lang="en-US"/>
        </a:p>
      </dgm:t>
    </dgm:pt>
    <dgm:pt modelId="{69565A1E-DAA0-4E3B-9D36-DB753E97EE42}">
      <dgm:prSet phldrT="[Text]"/>
      <dgm:spPr>
        <a:ln>
          <a:solidFill>
            <a:schemeClr val="dk1">
              <a:shade val="8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en-US">
              <a:latin typeface="+mj-lt"/>
            </a:rPr>
            <a:t>  Tutoring     Center</a:t>
          </a:r>
        </a:p>
      </dgm:t>
    </dgm:pt>
    <dgm:pt modelId="{535DAB63-9042-4777-885F-200A06E467A8}" type="sibTrans" cxnId="{C6042C92-78A1-49E4-986B-57FB4A1BCFA2}">
      <dgm:prSet/>
      <dgm:spPr/>
      <dgm:t>
        <a:bodyPr/>
        <a:lstStyle/>
        <a:p>
          <a:endParaRPr lang="en-US"/>
        </a:p>
      </dgm:t>
    </dgm:pt>
    <dgm:pt modelId="{11A2C1DB-0E86-409B-8A93-8CD702939C6D}" type="parTrans" cxnId="{C6042C92-78A1-49E4-986B-57FB4A1BCFA2}">
      <dgm:prSet/>
      <dgm:spPr/>
      <dgm:t>
        <a:bodyPr/>
        <a:lstStyle/>
        <a:p>
          <a:endParaRPr lang="en-US"/>
        </a:p>
      </dgm:t>
    </dgm:pt>
    <dgm:pt modelId="{95A1B94F-9D48-43DD-A5B5-141E39A6FE65}" type="pres">
      <dgm:prSet presAssocID="{E06CCDCC-DFB8-4596-9966-C6A6A7735CCA}" presName="compositeShape" presStyleCnt="0">
        <dgm:presLayoutVars>
          <dgm:chMax val="7"/>
          <dgm:dir/>
          <dgm:resizeHandles val="exact"/>
        </dgm:presLayoutVars>
      </dgm:prSet>
      <dgm:spPr/>
    </dgm:pt>
    <dgm:pt modelId="{096E7A68-4618-4ED6-91E0-D153A94E75E3}" type="pres">
      <dgm:prSet presAssocID="{149081FD-12A1-436C-A0A6-769249E3FD93}" presName="circ1" presStyleLbl="vennNode1" presStyleIdx="0" presStyleCnt="3"/>
      <dgm:spPr/>
      <dgm:t>
        <a:bodyPr/>
        <a:lstStyle/>
        <a:p>
          <a:endParaRPr lang="en-US"/>
        </a:p>
      </dgm:t>
    </dgm:pt>
    <dgm:pt modelId="{533F1F2E-C538-497D-B3FD-C8623CFF93BD}" type="pres">
      <dgm:prSet presAssocID="{149081FD-12A1-436C-A0A6-769249E3FD9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BC8A07C-F365-4972-91C9-2CCD08E1077F}" type="pres">
      <dgm:prSet presAssocID="{6D9E5AF1-65F1-4A8D-BED6-8AD52E15D891}" presName="circ2" presStyleLbl="vennNode1" presStyleIdx="1" presStyleCnt="3"/>
      <dgm:spPr/>
      <dgm:t>
        <a:bodyPr/>
        <a:lstStyle/>
        <a:p>
          <a:endParaRPr lang="en-US"/>
        </a:p>
      </dgm:t>
    </dgm:pt>
    <dgm:pt modelId="{A26AD13A-B5CD-43E5-8D90-227AC6DB9294}" type="pres">
      <dgm:prSet presAssocID="{6D9E5AF1-65F1-4A8D-BED6-8AD52E15D89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145562E-855E-4C0E-BD10-63FC10E96998}" type="pres">
      <dgm:prSet presAssocID="{69565A1E-DAA0-4E3B-9D36-DB753E97EE42}" presName="circ3" presStyleLbl="vennNode1" presStyleIdx="2" presStyleCnt="3"/>
      <dgm:spPr/>
      <dgm:t>
        <a:bodyPr/>
        <a:lstStyle/>
        <a:p>
          <a:endParaRPr lang="en-US"/>
        </a:p>
      </dgm:t>
    </dgm:pt>
    <dgm:pt modelId="{54E5FA99-BBE8-45F4-BBDE-64A9E0A2C5BA}" type="pres">
      <dgm:prSet presAssocID="{69565A1E-DAA0-4E3B-9D36-DB753E97EE42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D0EBF8E-E817-45D2-A991-FF458EE84AB6}" type="presOf" srcId="{6D9E5AF1-65F1-4A8D-BED6-8AD52E15D891}" destId="{0BC8A07C-F365-4972-91C9-2CCD08E1077F}" srcOrd="0" destOrd="0" presId="urn:microsoft.com/office/officeart/2005/8/layout/venn1"/>
    <dgm:cxn modelId="{949D33BC-B5E1-4E7F-A308-11D444489D0B}" type="presOf" srcId="{6D9E5AF1-65F1-4A8D-BED6-8AD52E15D891}" destId="{A26AD13A-B5CD-43E5-8D90-227AC6DB9294}" srcOrd="1" destOrd="0" presId="urn:microsoft.com/office/officeart/2005/8/layout/venn1"/>
    <dgm:cxn modelId="{D4F87051-0405-49A3-AC69-AF8BEC341C90}" srcId="{E06CCDCC-DFB8-4596-9966-C6A6A7735CCA}" destId="{149081FD-12A1-436C-A0A6-769249E3FD93}" srcOrd="0" destOrd="0" parTransId="{71B6C8FB-9198-4FBE-BD1F-5BA834DA1C95}" sibTransId="{DB637CFE-C62E-4C9B-87CA-70BC6FC8C871}"/>
    <dgm:cxn modelId="{C6042C92-78A1-49E4-986B-57FB4A1BCFA2}" srcId="{E06CCDCC-DFB8-4596-9966-C6A6A7735CCA}" destId="{69565A1E-DAA0-4E3B-9D36-DB753E97EE42}" srcOrd="2" destOrd="0" parTransId="{11A2C1DB-0E86-409B-8A93-8CD702939C6D}" sibTransId="{535DAB63-9042-4777-885F-200A06E467A8}"/>
    <dgm:cxn modelId="{B9854417-4381-4723-A25F-73F55347C5D5}" type="presOf" srcId="{69565A1E-DAA0-4E3B-9D36-DB753E97EE42}" destId="{54E5FA99-BBE8-45F4-BBDE-64A9E0A2C5BA}" srcOrd="1" destOrd="0" presId="urn:microsoft.com/office/officeart/2005/8/layout/venn1"/>
    <dgm:cxn modelId="{EA6B39BF-FAD9-47AE-932B-00E5E922CA35}" type="presOf" srcId="{E06CCDCC-DFB8-4596-9966-C6A6A7735CCA}" destId="{95A1B94F-9D48-43DD-A5B5-141E39A6FE65}" srcOrd="0" destOrd="0" presId="urn:microsoft.com/office/officeart/2005/8/layout/venn1"/>
    <dgm:cxn modelId="{B45EEC22-81AE-43A3-93E7-43D186842D6C}" type="presOf" srcId="{149081FD-12A1-436C-A0A6-769249E3FD93}" destId="{096E7A68-4618-4ED6-91E0-D153A94E75E3}" srcOrd="0" destOrd="0" presId="urn:microsoft.com/office/officeart/2005/8/layout/venn1"/>
    <dgm:cxn modelId="{9CB6CACC-30D0-4CC4-9463-1358A12894C0}" srcId="{E06CCDCC-DFB8-4596-9966-C6A6A7735CCA}" destId="{6D9E5AF1-65F1-4A8D-BED6-8AD52E15D891}" srcOrd="1" destOrd="0" parTransId="{4118EEC7-7D42-4156-ABA9-13213A5F04DA}" sibTransId="{372E87A4-A258-460D-9991-C12CC931B2DD}"/>
    <dgm:cxn modelId="{D0C50FAC-5013-492C-B8C4-FF050AEA7B21}" type="presOf" srcId="{149081FD-12A1-436C-A0A6-769249E3FD93}" destId="{533F1F2E-C538-497D-B3FD-C8623CFF93BD}" srcOrd="1" destOrd="0" presId="urn:microsoft.com/office/officeart/2005/8/layout/venn1"/>
    <dgm:cxn modelId="{C2FD869B-70DE-4477-BC41-0F509B499C05}" type="presOf" srcId="{69565A1E-DAA0-4E3B-9D36-DB753E97EE42}" destId="{F145562E-855E-4C0E-BD10-63FC10E96998}" srcOrd="0" destOrd="0" presId="urn:microsoft.com/office/officeart/2005/8/layout/venn1"/>
    <dgm:cxn modelId="{931F79A5-3753-43CA-A486-69939B11F371}" type="presParOf" srcId="{95A1B94F-9D48-43DD-A5B5-141E39A6FE65}" destId="{096E7A68-4618-4ED6-91E0-D153A94E75E3}" srcOrd="0" destOrd="0" presId="urn:microsoft.com/office/officeart/2005/8/layout/venn1"/>
    <dgm:cxn modelId="{CBD5B49A-A48F-411E-AEA4-D59FB6B68CAD}" type="presParOf" srcId="{95A1B94F-9D48-43DD-A5B5-141E39A6FE65}" destId="{533F1F2E-C538-497D-B3FD-C8623CFF93BD}" srcOrd="1" destOrd="0" presId="urn:microsoft.com/office/officeart/2005/8/layout/venn1"/>
    <dgm:cxn modelId="{3DD5A021-6690-489B-A21C-EC6A4801E795}" type="presParOf" srcId="{95A1B94F-9D48-43DD-A5B5-141E39A6FE65}" destId="{0BC8A07C-F365-4972-91C9-2CCD08E1077F}" srcOrd="2" destOrd="0" presId="urn:microsoft.com/office/officeart/2005/8/layout/venn1"/>
    <dgm:cxn modelId="{13C9E221-8CB5-4453-B5F9-D061A4CE7B32}" type="presParOf" srcId="{95A1B94F-9D48-43DD-A5B5-141E39A6FE65}" destId="{A26AD13A-B5CD-43E5-8D90-227AC6DB9294}" srcOrd="3" destOrd="0" presId="urn:microsoft.com/office/officeart/2005/8/layout/venn1"/>
    <dgm:cxn modelId="{7B8D2B93-B8E7-4BF6-9339-362698EB1CB6}" type="presParOf" srcId="{95A1B94F-9D48-43DD-A5B5-141E39A6FE65}" destId="{F145562E-855E-4C0E-BD10-63FC10E96998}" srcOrd="4" destOrd="0" presId="urn:microsoft.com/office/officeart/2005/8/layout/venn1"/>
    <dgm:cxn modelId="{45C275F3-C70C-4C18-A280-E2983DC99A98}" type="presParOf" srcId="{95A1B94F-9D48-43DD-A5B5-141E39A6FE65}" destId="{54E5FA99-BBE8-45F4-BBDE-64A9E0A2C5BA}" srcOrd="5" destOrd="0" presId="urn:microsoft.com/office/officeart/2005/8/layout/venn1"/>
  </dgm:cxnLst>
  <dgm:bg/>
  <dgm:whole>
    <a:ln w="19050" cmpd="sng">
      <a:noFill/>
    </a:ln>
  </dgm:whole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06CCDCC-DFB8-4596-9966-C6A6A7735CCA}" type="doc">
      <dgm:prSet loTypeId="urn:microsoft.com/office/officeart/2005/8/layout/venn1" loCatId="relationship" qsTypeId="urn:microsoft.com/office/officeart/2005/8/quickstyle/3d3" qsCatId="3D" csTypeId="urn:microsoft.com/office/officeart/2005/8/colors/accent0_1" csCatId="mainScheme" phldr="1"/>
      <dgm:spPr/>
    </dgm:pt>
    <dgm:pt modelId="{149081FD-12A1-436C-A0A6-769249E3FD93}">
      <dgm:prSet phldrT="[Text]" custT="1"/>
      <dgm:spPr>
        <a:noFill/>
        <a:ln>
          <a:solidFill>
            <a:schemeClr val="dk1">
              <a:shade val="8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en-US" sz="1000"/>
            <a:t>_________________</a:t>
          </a:r>
        </a:p>
      </dgm:t>
    </dgm:pt>
    <dgm:pt modelId="{71B6C8FB-9198-4FBE-BD1F-5BA834DA1C95}" type="parTrans" cxnId="{D4F87051-0405-49A3-AC69-AF8BEC341C90}">
      <dgm:prSet/>
      <dgm:spPr/>
      <dgm:t>
        <a:bodyPr/>
        <a:lstStyle/>
        <a:p>
          <a:endParaRPr lang="en-US"/>
        </a:p>
      </dgm:t>
    </dgm:pt>
    <dgm:pt modelId="{DB637CFE-C62E-4C9B-87CA-70BC6FC8C871}" type="sibTrans" cxnId="{D4F87051-0405-49A3-AC69-AF8BEC341C90}">
      <dgm:prSet/>
      <dgm:spPr/>
      <dgm:t>
        <a:bodyPr/>
        <a:lstStyle/>
        <a:p>
          <a:endParaRPr lang="en-US"/>
        </a:p>
      </dgm:t>
    </dgm:pt>
    <dgm:pt modelId="{6D9E5AF1-65F1-4A8D-BED6-8AD52E15D891}">
      <dgm:prSet phldrT="[Text]" custT="1"/>
      <dgm:spPr>
        <a:ln>
          <a:solidFill>
            <a:schemeClr val="dk1">
              <a:shade val="8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en-US" sz="1000"/>
            <a:t>______________</a:t>
          </a:r>
        </a:p>
      </dgm:t>
    </dgm:pt>
    <dgm:pt modelId="{4118EEC7-7D42-4156-ABA9-13213A5F04DA}" type="parTrans" cxnId="{9CB6CACC-30D0-4CC4-9463-1358A12894C0}">
      <dgm:prSet/>
      <dgm:spPr/>
      <dgm:t>
        <a:bodyPr/>
        <a:lstStyle/>
        <a:p>
          <a:endParaRPr lang="en-US"/>
        </a:p>
      </dgm:t>
    </dgm:pt>
    <dgm:pt modelId="{372E87A4-A258-460D-9991-C12CC931B2DD}" type="sibTrans" cxnId="{9CB6CACC-30D0-4CC4-9463-1358A12894C0}">
      <dgm:prSet/>
      <dgm:spPr/>
      <dgm:t>
        <a:bodyPr/>
        <a:lstStyle/>
        <a:p>
          <a:endParaRPr lang="en-US"/>
        </a:p>
      </dgm:t>
    </dgm:pt>
    <dgm:pt modelId="{69565A1E-DAA0-4E3B-9D36-DB753E97EE42}">
      <dgm:prSet phldrT="[Text]" custT="1"/>
      <dgm:spPr>
        <a:solidFill>
          <a:schemeClr val="lt1">
            <a:hueOff val="0"/>
            <a:satOff val="0"/>
            <a:lumOff val="0"/>
          </a:schemeClr>
        </a:solidFill>
        <a:ln>
          <a:solidFill>
            <a:schemeClr val="dk1">
              <a:shade val="80000"/>
              <a:hueOff val="0"/>
              <a:satOff val="0"/>
              <a:lumOff val="0"/>
            </a:schemeClr>
          </a:solidFill>
        </a:ln>
      </dgm:spPr>
      <dgm:t>
        <a:bodyPr/>
        <a:lstStyle/>
        <a:p>
          <a:pPr algn="l"/>
          <a:r>
            <a:rPr lang="en-US" sz="1000"/>
            <a:t>______________  </a:t>
          </a:r>
        </a:p>
      </dgm:t>
    </dgm:pt>
    <dgm:pt modelId="{535DAB63-9042-4777-885F-200A06E467A8}" type="sibTrans" cxnId="{C6042C92-78A1-49E4-986B-57FB4A1BCFA2}">
      <dgm:prSet/>
      <dgm:spPr/>
      <dgm:t>
        <a:bodyPr/>
        <a:lstStyle/>
        <a:p>
          <a:endParaRPr lang="en-US"/>
        </a:p>
      </dgm:t>
    </dgm:pt>
    <dgm:pt modelId="{11A2C1DB-0E86-409B-8A93-8CD702939C6D}" type="parTrans" cxnId="{C6042C92-78A1-49E4-986B-57FB4A1BCFA2}">
      <dgm:prSet/>
      <dgm:spPr/>
      <dgm:t>
        <a:bodyPr/>
        <a:lstStyle/>
        <a:p>
          <a:endParaRPr lang="en-US"/>
        </a:p>
      </dgm:t>
    </dgm:pt>
    <dgm:pt modelId="{95A1B94F-9D48-43DD-A5B5-141E39A6FE65}" type="pres">
      <dgm:prSet presAssocID="{E06CCDCC-DFB8-4596-9966-C6A6A7735CCA}" presName="compositeShape" presStyleCnt="0">
        <dgm:presLayoutVars>
          <dgm:chMax val="7"/>
          <dgm:dir/>
          <dgm:resizeHandles val="exact"/>
        </dgm:presLayoutVars>
      </dgm:prSet>
      <dgm:spPr/>
    </dgm:pt>
    <dgm:pt modelId="{096E7A68-4618-4ED6-91E0-D153A94E75E3}" type="pres">
      <dgm:prSet presAssocID="{149081FD-12A1-436C-A0A6-769249E3FD93}" presName="circ1" presStyleLbl="vennNode1" presStyleIdx="0" presStyleCnt="3"/>
      <dgm:spPr/>
      <dgm:t>
        <a:bodyPr/>
        <a:lstStyle/>
        <a:p>
          <a:endParaRPr lang="en-US"/>
        </a:p>
      </dgm:t>
    </dgm:pt>
    <dgm:pt modelId="{533F1F2E-C538-497D-B3FD-C8623CFF93BD}" type="pres">
      <dgm:prSet presAssocID="{149081FD-12A1-436C-A0A6-769249E3FD9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BC8A07C-F365-4972-91C9-2CCD08E1077F}" type="pres">
      <dgm:prSet presAssocID="{6D9E5AF1-65F1-4A8D-BED6-8AD52E15D891}" presName="circ2" presStyleLbl="vennNode1" presStyleIdx="1" presStyleCnt="3"/>
      <dgm:spPr/>
      <dgm:t>
        <a:bodyPr/>
        <a:lstStyle/>
        <a:p>
          <a:endParaRPr lang="en-US"/>
        </a:p>
      </dgm:t>
    </dgm:pt>
    <dgm:pt modelId="{A26AD13A-B5CD-43E5-8D90-227AC6DB9294}" type="pres">
      <dgm:prSet presAssocID="{6D9E5AF1-65F1-4A8D-BED6-8AD52E15D89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145562E-855E-4C0E-BD10-63FC10E96998}" type="pres">
      <dgm:prSet presAssocID="{69565A1E-DAA0-4E3B-9D36-DB753E97EE42}" presName="circ3" presStyleLbl="vennNode1" presStyleIdx="2" presStyleCnt="3"/>
      <dgm:spPr/>
      <dgm:t>
        <a:bodyPr/>
        <a:lstStyle/>
        <a:p>
          <a:endParaRPr lang="en-US"/>
        </a:p>
      </dgm:t>
    </dgm:pt>
    <dgm:pt modelId="{54E5FA99-BBE8-45F4-BBDE-64A9E0A2C5BA}" type="pres">
      <dgm:prSet presAssocID="{69565A1E-DAA0-4E3B-9D36-DB753E97EE42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4F87051-0405-49A3-AC69-AF8BEC341C90}" srcId="{E06CCDCC-DFB8-4596-9966-C6A6A7735CCA}" destId="{149081FD-12A1-436C-A0A6-769249E3FD93}" srcOrd="0" destOrd="0" parTransId="{71B6C8FB-9198-4FBE-BD1F-5BA834DA1C95}" sibTransId="{DB637CFE-C62E-4C9B-87CA-70BC6FC8C871}"/>
    <dgm:cxn modelId="{C6042C92-78A1-49E4-986B-57FB4A1BCFA2}" srcId="{E06CCDCC-DFB8-4596-9966-C6A6A7735CCA}" destId="{69565A1E-DAA0-4E3B-9D36-DB753E97EE42}" srcOrd="2" destOrd="0" parTransId="{11A2C1DB-0E86-409B-8A93-8CD702939C6D}" sibTransId="{535DAB63-9042-4777-885F-200A06E467A8}"/>
    <dgm:cxn modelId="{031F9649-5FFA-4449-A0B1-6E69F3180609}" type="presOf" srcId="{149081FD-12A1-436C-A0A6-769249E3FD93}" destId="{096E7A68-4618-4ED6-91E0-D153A94E75E3}" srcOrd="0" destOrd="0" presId="urn:microsoft.com/office/officeart/2005/8/layout/venn1"/>
    <dgm:cxn modelId="{9A97C3D2-134D-417A-B63B-AE9DEC286839}" type="presOf" srcId="{E06CCDCC-DFB8-4596-9966-C6A6A7735CCA}" destId="{95A1B94F-9D48-43DD-A5B5-141E39A6FE65}" srcOrd="0" destOrd="0" presId="urn:microsoft.com/office/officeart/2005/8/layout/venn1"/>
    <dgm:cxn modelId="{65C0B533-4731-4CD7-B02B-166D53BE9E43}" type="presOf" srcId="{6D9E5AF1-65F1-4A8D-BED6-8AD52E15D891}" destId="{0BC8A07C-F365-4972-91C9-2CCD08E1077F}" srcOrd="0" destOrd="0" presId="urn:microsoft.com/office/officeart/2005/8/layout/venn1"/>
    <dgm:cxn modelId="{36AA45C6-20F7-4F61-A4E0-9BF9047875A5}" type="presOf" srcId="{6D9E5AF1-65F1-4A8D-BED6-8AD52E15D891}" destId="{A26AD13A-B5CD-43E5-8D90-227AC6DB9294}" srcOrd="1" destOrd="0" presId="urn:microsoft.com/office/officeart/2005/8/layout/venn1"/>
    <dgm:cxn modelId="{9CB6CACC-30D0-4CC4-9463-1358A12894C0}" srcId="{E06CCDCC-DFB8-4596-9966-C6A6A7735CCA}" destId="{6D9E5AF1-65F1-4A8D-BED6-8AD52E15D891}" srcOrd="1" destOrd="0" parTransId="{4118EEC7-7D42-4156-ABA9-13213A5F04DA}" sibTransId="{372E87A4-A258-460D-9991-C12CC931B2DD}"/>
    <dgm:cxn modelId="{FC6E1B4A-9304-46ED-8FEF-F5DB1E6F82B6}" type="presOf" srcId="{69565A1E-DAA0-4E3B-9D36-DB753E97EE42}" destId="{F145562E-855E-4C0E-BD10-63FC10E96998}" srcOrd="0" destOrd="0" presId="urn:microsoft.com/office/officeart/2005/8/layout/venn1"/>
    <dgm:cxn modelId="{C999F400-97BA-4C8C-AE1C-D245557A9AA6}" type="presOf" srcId="{149081FD-12A1-436C-A0A6-769249E3FD93}" destId="{533F1F2E-C538-497D-B3FD-C8623CFF93BD}" srcOrd="1" destOrd="0" presId="urn:microsoft.com/office/officeart/2005/8/layout/venn1"/>
    <dgm:cxn modelId="{CB40D4F9-BBAB-499D-ACA9-5F7ECCB2AD7F}" type="presOf" srcId="{69565A1E-DAA0-4E3B-9D36-DB753E97EE42}" destId="{54E5FA99-BBE8-45F4-BBDE-64A9E0A2C5BA}" srcOrd="1" destOrd="0" presId="urn:microsoft.com/office/officeart/2005/8/layout/venn1"/>
    <dgm:cxn modelId="{B31FBD51-0D7A-425A-B70E-6BB949EA7549}" type="presParOf" srcId="{95A1B94F-9D48-43DD-A5B5-141E39A6FE65}" destId="{096E7A68-4618-4ED6-91E0-D153A94E75E3}" srcOrd="0" destOrd="0" presId="urn:microsoft.com/office/officeart/2005/8/layout/venn1"/>
    <dgm:cxn modelId="{EDB3001F-FFD2-4F80-9331-544255179062}" type="presParOf" srcId="{95A1B94F-9D48-43DD-A5B5-141E39A6FE65}" destId="{533F1F2E-C538-497D-B3FD-C8623CFF93BD}" srcOrd="1" destOrd="0" presId="urn:microsoft.com/office/officeart/2005/8/layout/venn1"/>
    <dgm:cxn modelId="{C22A2302-4A09-487A-806D-2B06C3DF448D}" type="presParOf" srcId="{95A1B94F-9D48-43DD-A5B5-141E39A6FE65}" destId="{0BC8A07C-F365-4972-91C9-2CCD08E1077F}" srcOrd="2" destOrd="0" presId="urn:microsoft.com/office/officeart/2005/8/layout/venn1"/>
    <dgm:cxn modelId="{FDAAF244-C6E1-4C4C-BCB7-272D6356F999}" type="presParOf" srcId="{95A1B94F-9D48-43DD-A5B5-141E39A6FE65}" destId="{A26AD13A-B5CD-43E5-8D90-227AC6DB9294}" srcOrd="3" destOrd="0" presId="urn:microsoft.com/office/officeart/2005/8/layout/venn1"/>
    <dgm:cxn modelId="{5F168558-048D-48C8-9129-2997C2C8857D}" type="presParOf" srcId="{95A1B94F-9D48-43DD-A5B5-141E39A6FE65}" destId="{F145562E-855E-4C0E-BD10-63FC10E96998}" srcOrd="4" destOrd="0" presId="urn:microsoft.com/office/officeart/2005/8/layout/venn1"/>
    <dgm:cxn modelId="{DA97D697-7E28-4478-9E28-67A1D29D7EFB}" type="presParOf" srcId="{95A1B94F-9D48-43DD-A5B5-141E39A6FE65}" destId="{54E5FA99-BBE8-45F4-BBDE-64A9E0A2C5B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96E7A68-4618-4ED6-91E0-D153A94E75E3}">
      <dsp:nvSpPr>
        <dsp:cNvPr id="0" name=""/>
        <dsp:cNvSpPr/>
      </dsp:nvSpPr>
      <dsp:spPr>
        <a:xfrm>
          <a:off x="737234" y="33575"/>
          <a:ext cx="1611630" cy="1611630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9525" cmpd="sng">
          <a:solidFill>
            <a:schemeClr val="dk1">
              <a:shade val="80000"/>
              <a:hueOff val="0"/>
              <a:satOff val="0"/>
              <a:lumOff val="0"/>
            </a:schemeClr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>
              <a:latin typeface="+mj-lt"/>
            </a:rPr>
            <a:t>Library</a:t>
          </a:r>
        </a:p>
      </dsp:txBody>
      <dsp:txXfrm>
        <a:off x="952118" y="315610"/>
        <a:ext cx="1181862" cy="725233"/>
      </dsp:txXfrm>
    </dsp:sp>
    <dsp:sp modelId="{0BC8A07C-F365-4972-91C9-2CCD08E1077F}">
      <dsp:nvSpPr>
        <dsp:cNvPr id="0" name=""/>
        <dsp:cNvSpPr/>
      </dsp:nvSpPr>
      <dsp:spPr>
        <a:xfrm>
          <a:off x="1318764" y="1040844"/>
          <a:ext cx="1611630" cy="1611630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>
          <a:solidFill>
            <a:schemeClr val="dk1">
              <a:shade val="80000"/>
              <a:hueOff val="0"/>
              <a:satOff val="0"/>
              <a:lumOff val="0"/>
            </a:schemeClr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>
              <a:latin typeface="+mj-lt"/>
            </a:rPr>
            <a:t>Technology Learning Center</a:t>
          </a:r>
        </a:p>
      </dsp:txBody>
      <dsp:txXfrm>
        <a:off x="1811655" y="1457182"/>
        <a:ext cx="966978" cy="886396"/>
      </dsp:txXfrm>
    </dsp:sp>
    <dsp:sp modelId="{F145562E-855E-4C0E-BD10-63FC10E96998}">
      <dsp:nvSpPr>
        <dsp:cNvPr id="0" name=""/>
        <dsp:cNvSpPr/>
      </dsp:nvSpPr>
      <dsp:spPr>
        <a:xfrm>
          <a:off x="155705" y="1040844"/>
          <a:ext cx="1611630" cy="1611630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>
          <a:solidFill>
            <a:schemeClr val="dk1">
              <a:shade val="80000"/>
              <a:hueOff val="0"/>
              <a:satOff val="0"/>
              <a:lumOff val="0"/>
            </a:schemeClr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>
              <a:latin typeface="+mj-lt"/>
            </a:rPr>
            <a:t>  Tutoring     Center</a:t>
          </a:r>
        </a:p>
      </dsp:txBody>
      <dsp:txXfrm>
        <a:off x="307466" y="1457182"/>
        <a:ext cx="966978" cy="886396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96E7A68-4618-4ED6-91E0-D153A94E75E3}">
      <dsp:nvSpPr>
        <dsp:cNvPr id="0" name=""/>
        <dsp:cNvSpPr/>
      </dsp:nvSpPr>
      <dsp:spPr>
        <a:xfrm>
          <a:off x="668654" y="32265"/>
          <a:ext cx="1548765" cy="1548765"/>
        </a:xfrm>
        <a:prstGeom prst="ellipse">
          <a:avLst/>
        </a:prstGeom>
        <a:noFill/>
        <a:ln>
          <a:solidFill>
            <a:schemeClr val="dk1">
              <a:shade val="80000"/>
              <a:hueOff val="0"/>
              <a:satOff val="0"/>
              <a:lumOff val="0"/>
            </a:schemeClr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_________________</a:t>
          </a:r>
        </a:p>
      </dsp:txBody>
      <dsp:txXfrm>
        <a:off x="875157" y="303299"/>
        <a:ext cx="1135761" cy="696944"/>
      </dsp:txXfrm>
    </dsp:sp>
    <dsp:sp modelId="{0BC8A07C-F365-4972-91C9-2CCD08E1077F}">
      <dsp:nvSpPr>
        <dsp:cNvPr id="0" name=""/>
        <dsp:cNvSpPr/>
      </dsp:nvSpPr>
      <dsp:spPr>
        <a:xfrm>
          <a:off x="1227501" y="1000244"/>
          <a:ext cx="1548765" cy="154876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>
          <a:solidFill>
            <a:schemeClr val="dk1">
              <a:shade val="80000"/>
              <a:hueOff val="0"/>
              <a:satOff val="0"/>
              <a:lumOff val="0"/>
            </a:schemeClr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______________</a:t>
          </a:r>
        </a:p>
      </dsp:txBody>
      <dsp:txXfrm>
        <a:off x="1701165" y="1400341"/>
        <a:ext cx="929259" cy="851820"/>
      </dsp:txXfrm>
    </dsp:sp>
    <dsp:sp modelId="{F145562E-855E-4C0E-BD10-63FC10E96998}">
      <dsp:nvSpPr>
        <dsp:cNvPr id="0" name=""/>
        <dsp:cNvSpPr/>
      </dsp:nvSpPr>
      <dsp:spPr>
        <a:xfrm>
          <a:off x="109808" y="1000244"/>
          <a:ext cx="1548765" cy="1548765"/>
        </a:xfrm>
        <a:prstGeom prst="ellipse">
          <a:avLst/>
        </a:prstGeom>
        <a:solidFill>
          <a:schemeClr val="lt1">
            <a:hueOff val="0"/>
            <a:satOff val="0"/>
            <a:lumOff val="0"/>
          </a:schemeClr>
        </a:solidFill>
        <a:ln>
          <a:solidFill>
            <a:schemeClr val="dk1">
              <a:shade val="80000"/>
              <a:hueOff val="0"/>
              <a:satOff val="0"/>
              <a:lumOff val="0"/>
            </a:schemeClr>
          </a:solidFill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______________  </a:t>
          </a:r>
        </a:p>
      </dsp:txBody>
      <dsp:txXfrm>
        <a:off x="255650" y="1400341"/>
        <a:ext cx="929259" cy="8518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E39B9-07F6-4A30-ACEC-F4E15086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BCCC</cp:lastModifiedBy>
  <cp:revision>22</cp:revision>
  <cp:lastPrinted>2010-07-29T17:33:00Z</cp:lastPrinted>
  <dcterms:created xsi:type="dcterms:W3CDTF">2010-06-21T18:43:00Z</dcterms:created>
  <dcterms:modified xsi:type="dcterms:W3CDTF">2010-07-29T20:04:00Z</dcterms:modified>
</cp:coreProperties>
</file>